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1846" w:rsidRPr="00571D49" w:rsidRDefault="00AE1846" w:rsidP="00AE1846">
      <w:pPr>
        <w:pStyle w:val="10"/>
        <w:keepNext w:val="0"/>
        <w:keepLines w:val="0"/>
        <w:widowControl w:val="0"/>
        <w:shd w:val="clear" w:color="auto" w:fill="FFFFFF" w:themeFill="background1"/>
        <w:spacing w:before="0" w:line="240" w:lineRule="auto"/>
        <w:contextualSpacing/>
        <w:jc w:val="center"/>
        <w:rPr>
          <w:rFonts w:ascii="Times New Roman" w:hAnsi="Times New Roman"/>
          <w:b w:val="0"/>
          <w:color w:val="auto"/>
          <w:lang w:val="kk-KZ"/>
        </w:rPr>
      </w:pPr>
      <w:r w:rsidRPr="00571D49">
        <w:rPr>
          <w:rFonts w:ascii="Times New Roman" w:hAnsi="Times New Roman"/>
          <w:b w:val="0"/>
          <w:color w:val="auto"/>
          <w:lang w:val="kk-KZ"/>
        </w:rPr>
        <w:t>14-БӨЛІМ. ЖЕР САЛЫҒЫ</w:t>
      </w:r>
    </w:p>
    <w:p w:rsidR="00AE1846" w:rsidRPr="00571D49" w:rsidRDefault="00AE1846" w:rsidP="00AE1846">
      <w:pPr>
        <w:widowControl w:val="0"/>
        <w:shd w:val="clear" w:color="auto" w:fill="FFFFFF" w:themeFill="background1"/>
        <w:rPr>
          <w:color w:val="auto"/>
          <w:sz w:val="28"/>
          <w:szCs w:val="28"/>
          <w:lang w:val="kk-KZ"/>
        </w:rPr>
      </w:pPr>
    </w:p>
    <w:p w:rsidR="00AE1846" w:rsidRPr="00571D49" w:rsidRDefault="00AE1846" w:rsidP="00AE1846">
      <w:pPr>
        <w:pStyle w:val="a4"/>
        <w:widowControl w:val="0"/>
        <w:shd w:val="clear" w:color="auto" w:fill="FFFFFF" w:themeFill="background1"/>
        <w:spacing w:before="0" w:beforeAutospacing="0" w:after="0" w:afterAutospacing="0"/>
        <w:jc w:val="center"/>
        <w:rPr>
          <w:sz w:val="28"/>
          <w:szCs w:val="28"/>
        </w:rPr>
      </w:pPr>
      <w:r w:rsidRPr="00571D49">
        <w:rPr>
          <w:sz w:val="28"/>
          <w:szCs w:val="28"/>
          <w:lang w:val="kk-KZ"/>
        </w:rPr>
        <w:t>60-тарау. ЖАЛПЫ ЕРЕЖЕЛЕР</w:t>
      </w:r>
    </w:p>
    <w:p w:rsidR="00AE1846" w:rsidRPr="00571D49" w:rsidRDefault="00AE1846" w:rsidP="00AE1846">
      <w:pPr>
        <w:widowControl w:val="0"/>
        <w:shd w:val="clear" w:color="auto" w:fill="FFFFFF" w:themeFill="background1"/>
        <w:ind w:firstLine="851"/>
        <w:jc w:val="both"/>
        <w:rPr>
          <w:color w:val="auto"/>
          <w:sz w:val="28"/>
          <w:szCs w:val="28"/>
          <w:lang w:val="kk-KZ"/>
        </w:rPr>
      </w:pPr>
    </w:p>
    <w:p w:rsidR="00AE1846" w:rsidRPr="00571D49" w:rsidRDefault="00AE1846" w:rsidP="00AE1846">
      <w:pPr>
        <w:widowControl w:val="0"/>
        <w:shd w:val="clear" w:color="auto" w:fill="FFFFFF" w:themeFill="background1"/>
        <w:ind w:firstLine="851"/>
        <w:jc w:val="both"/>
        <w:rPr>
          <w:color w:val="auto"/>
          <w:sz w:val="28"/>
          <w:szCs w:val="28"/>
          <w:lang w:val="kk-KZ"/>
        </w:rPr>
      </w:pPr>
      <w:r w:rsidRPr="00571D49">
        <w:rPr>
          <w:color w:val="auto"/>
          <w:sz w:val="28"/>
          <w:szCs w:val="28"/>
          <w:lang w:val="kk-KZ"/>
        </w:rPr>
        <w:t>497-бап. Жалпы ережелер</w:t>
      </w:r>
    </w:p>
    <w:p w:rsidR="00AE1846" w:rsidRPr="00571D49" w:rsidRDefault="00AE1846" w:rsidP="00AE1846">
      <w:pPr>
        <w:widowControl w:val="0"/>
        <w:shd w:val="clear" w:color="auto" w:fill="FFFFFF" w:themeFill="background1"/>
        <w:ind w:firstLine="851"/>
        <w:jc w:val="both"/>
        <w:rPr>
          <w:color w:val="auto"/>
          <w:sz w:val="28"/>
          <w:szCs w:val="28"/>
          <w:lang w:val="kk-KZ"/>
        </w:rPr>
      </w:pPr>
    </w:p>
    <w:p w:rsidR="00AE1846" w:rsidRPr="00571D49" w:rsidRDefault="00AE1846" w:rsidP="00AE1846">
      <w:pPr>
        <w:widowControl w:val="0"/>
        <w:shd w:val="clear" w:color="auto" w:fill="FFFFFF" w:themeFill="background1"/>
        <w:ind w:firstLine="851"/>
        <w:jc w:val="both"/>
        <w:rPr>
          <w:color w:val="auto"/>
          <w:sz w:val="28"/>
          <w:szCs w:val="28"/>
          <w:lang w:val="kk-KZ"/>
        </w:rPr>
      </w:pPr>
      <w:r w:rsidRPr="001235BB">
        <w:rPr>
          <w:color w:val="auto"/>
          <w:sz w:val="28"/>
          <w:szCs w:val="28"/>
          <w:highlight w:val="yellow"/>
          <w:lang w:val="kk-KZ"/>
        </w:rPr>
        <w:t>1.</w:t>
      </w:r>
      <w:r w:rsidRPr="00571D49">
        <w:rPr>
          <w:color w:val="auto"/>
          <w:sz w:val="28"/>
          <w:szCs w:val="28"/>
          <w:lang w:val="kk-KZ"/>
        </w:rPr>
        <w:t xml:space="preserve"> Салық салу мақсатында барлық жерлер олардың нысаналы мақсатына және тиісті санаттарға тиесілі болуына қарай қарастырылады.</w:t>
      </w:r>
    </w:p>
    <w:p w:rsidR="00AE1846" w:rsidRPr="00571D49" w:rsidRDefault="00AE1846" w:rsidP="00AE1846">
      <w:pPr>
        <w:widowControl w:val="0"/>
        <w:shd w:val="clear" w:color="auto" w:fill="FFFFFF" w:themeFill="background1"/>
        <w:ind w:firstLine="851"/>
        <w:jc w:val="both"/>
        <w:rPr>
          <w:color w:val="auto"/>
          <w:sz w:val="28"/>
          <w:szCs w:val="28"/>
          <w:lang w:val="kk-KZ"/>
        </w:rPr>
      </w:pPr>
      <w:r w:rsidRPr="001235BB">
        <w:rPr>
          <w:color w:val="auto"/>
          <w:sz w:val="28"/>
          <w:szCs w:val="28"/>
          <w:highlight w:val="yellow"/>
          <w:lang w:val="kk-KZ"/>
        </w:rPr>
        <w:t>2.</w:t>
      </w:r>
      <w:r w:rsidRPr="00571D49">
        <w:rPr>
          <w:color w:val="auto"/>
          <w:sz w:val="28"/>
          <w:szCs w:val="28"/>
          <w:lang w:val="kk-KZ"/>
        </w:rPr>
        <w:t xml:space="preserve"> Жердің белгілі бір санатқа тиесілігі Қазақстан Республикасының жер заңнамасында белгiленедi. Елдi мекендердің жерлерi салық салу мақсаты үшiн мынадай екi топқа бөлiнген:</w:t>
      </w:r>
    </w:p>
    <w:p w:rsidR="00AE1846" w:rsidRPr="00571D49" w:rsidRDefault="00AE1846" w:rsidP="00AE1846">
      <w:pPr>
        <w:widowControl w:val="0"/>
        <w:shd w:val="clear" w:color="auto" w:fill="FFFFFF" w:themeFill="background1"/>
        <w:ind w:firstLine="851"/>
        <w:jc w:val="both"/>
        <w:rPr>
          <w:color w:val="auto"/>
          <w:sz w:val="28"/>
          <w:szCs w:val="28"/>
          <w:lang w:val="kk-KZ"/>
        </w:rPr>
      </w:pPr>
      <w:r w:rsidRPr="00571D49">
        <w:rPr>
          <w:color w:val="auto"/>
          <w:sz w:val="28"/>
          <w:szCs w:val="28"/>
          <w:lang w:val="kk-KZ"/>
        </w:rPr>
        <w:t>1) тұрғын үй қорын, оның iшiнде оның жанындағы құрылыстар мен ғимараттар алып жатқан жердi қоспағанда, елдi мекендердің жерi;</w:t>
      </w:r>
    </w:p>
    <w:p w:rsidR="00AE1846" w:rsidRPr="00571D49" w:rsidRDefault="00AE1846" w:rsidP="00AE1846">
      <w:pPr>
        <w:widowControl w:val="0"/>
        <w:shd w:val="clear" w:color="auto" w:fill="FFFFFF" w:themeFill="background1"/>
        <w:ind w:firstLine="851"/>
        <w:jc w:val="both"/>
        <w:rPr>
          <w:color w:val="auto"/>
          <w:sz w:val="28"/>
          <w:szCs w:val="28"/>
          <w:lang w:val="kk-KZ"/>
        </w:rPr>
      </w:pPr>
      <w:r w:rsidRPr="00571D49">
        <w:rPr>
          <w:color w:val="auto"/>
          <w:sz w:val="28"/>
          <w:szCs w:val="28"/>
          <w:lang w:val="kk-KZ"/>
        </w:rPr>
        <w:t>2) тұрғын үй қоры, оның iшiнде оның жанындағы құрылыстар мен ғимараттар алып жатқан жер.</w:t>
      </w:r>
    </w:p>
    <w:p w:rsidR="00AE1846" w:rsidRPr="001235BB" w:rsidRDefault="00AE1846" w:rsidP="00AE1846">
      <w:pPr>
        <w:widowControl w:val="0"/>
        <w:shd w:val="clear" w:color="auto" w:fill="FFFFFF" w:themeFill="background1"/>
        <w:ind w:firstLine="851"/>
        <w:jc w:val="both"/>
        <w:rPr>
          <w:b/>
          <w:color w:val="FF0000"/>
          <w:sz w:val="28"/>
          <w:szCs w:val="28"/>
          <w:lang w:val="kk-KZ"/>
        </w:rPr>
      </w:pPr>
      <w:r w:rsidRPr="001235BB">
        <w:rPr>
          <w:b/>
          <w:color w:val="FF0000"/>
          <w:sz w:val="28"/>
          <w:szCs w:val="28"/>
          <w:lang w:val="kk-KZ"/>
        </w:rPr>
        <w:t>3. Жердің мынадай санаттары салық салуға жатпайды: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1) ерекше қорғалатын табиғи аумақтардың жерi;</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2) орман қорының жерi;</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3) су қорының жерi;</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4) босалқы жер.</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Көрсетілген жерлер (запастағы жердi қоспағанда) тұрақты жер пайдалануға немесе бастапқы өтеусiз уақытша жер пайдалануға берiлген жағдайда, олар осы Кодекстiң </w:t>
      </w:r>
      <w:r w:rsidR="00D87A95">
        <w:fldChar w:fldCharType="begin"/>
      </w:r>
      <w:r w:rsidR="00D87A95" w:rsidRPr="001235BB">
        <w:rPr>
          <w:lang w:val="kk-KZ"/>
        </w:rPr>
        <w:instrText>HYPERLINK "http://adilet.zan.kz/kaz/docs/K080000099_" \l "z3387"</w:instrText>
      </w:r>
      <w:r w:rsidR="00D87A95">
        <w:fldChar w:fldCharType="separate"/>
      </w:r>
      <w:r w:rsidRPr="00571D49">
        <w:rPr>
          <w:rStyle w:val="a6"/>
          <w:sz w:val="28"/>
          <w:szCs w:val="28"/>
          <w:lang w:val="kk-KZ"/>
        </w:rPr>
        <w:t>508-бабында</w:t>
      </w:r>
      <w:r w:rsidR="00D87A95">
        <w:fldChar w:fldCharType="end"/>
      </w:r>
      <w:r w:rsidRPr="00571D49">
        <w:rPr>
          <w:sz w:val="28"/>
          <w:szCs w:val="28"/>
          <w:lang w:val="kk-KZ"/>
        </w:rPr>
        <w:t> айқындалған тәртiппен салық салуға жатады.</w:t>
      </w:r>
    </w:p>
    <w:p w:rsidR="00AE1846" w:rsidRPr="00571D49" w:rsidRDefault="00AE1846" w:rsidP="00AE1846">
      <w:pPr>
        <w:widowControl w:val="0"/>
        <w:shd w:val="clear" w:color="auto" w:fill="FFFFFF" w:themeFill="background1"/>
        <w:ind w:firstLine="851"/>
        <w:jc w:val="both"/>
        <w:rPr>
          <w:sz w:val="28"/>
          <w:szCs w:val="28"/>
          <w:lang w:val="kk-KZ"/>
        </w:rPr>
      </w:pPr>
      <w:r w:rsidRPr="001235BB">
        <w:rPr>
          <w:sz w:val="28"/>
          <w:szCs w:val="28"/>
          <w:highlight w:val="yellow"/>
          <w:lang w:val="kk-KZ"/>
        </w:rPr>
        <w:t>4.</w:t>
      </w:r>
      <w:r w:rsidRPr="00571D49">
        <w:rPr>
          <w:sz w:val="28"/>
          <w:szCs w:val="28"/>
          <w:lang w:val="kk-KZ"/>
        </w:rPr>
        <w:t xml:space="preserve"> Жер салығы: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1) сәйкестендіру құжаттары: меншік құқығының актісі, тұрақты жер пайдалану құқығының актісі, өтеусіз уақытша жер пайдалану құқығының актісі;</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2) жер ресурстарын басқару жөніндегі орталық уәкiлеттi орган әрбір жылдың 1 қаңтарындағы жағдай бойынша берген жердiң мемлекеттiк сандық және сапалық есебiнің деректерi негiзiнде есептеледi.</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1235BB">
        <w:rPr>
          <w:sz w:val="28"/>
          <w:szCs w:val="28"/>
          <w:highlight w:val="yellow"/>
          <w:lang w:val="kk-KZ"/>
        </w:rPr>
        <w:t>498-бап. Төлеушілер</w:t>
      </w:r>
      <w:r w:rsidRPr="00571D49">
        <w:rPr>
          <w:sz w:val="28"/>
          <w:szCs w:val="28"/>
          <w:lang w:val="kk-KZ"/>
        </w:rPr>
        <w:t xml:space="preserve"> </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1. Мынадай:</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1) жеке меншiк құқығында;</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2) тұрақты жер пайдалану құқығында;</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3) бастапқы өтеусiз уақытша жер пайдалану құқығында салық салу объектiлерi бар тұлғалар жер салығын төлеушiлер болып табылады.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2. Заңды тұлға өз шешімімен өзінің құрылымдық бөлімшесін жер салығын өз бетінше төлеуші деп тануға құқылы.</w:t>
      </w:r>
    </w:p>
    <w:p w:rsidR="00AE1846" w:rsidRPr="001235BB" w:rsidRDefault="00AE1846" w:rsidP="00AE1846">
      <w:pPr>
        <w:widowControl w:val="0"/>
        <w:shd w:val="clear" w:color="auto" w:fill="FFFFFF" w:themeFill="background1"/>
        <w:ind w:firstLine="851"/>
        <w:jc w:val="both"/>
        <w:rPr>
          <w:i/>
          <w:sz w:val="28"/>
          <w:szCs w:val="28"/>
          <w:lang w:val="kk-KZ"/>
        </w:rPr>
      </w:pPr>
      <w:r w:rsidRPr="001235BB">
        <w:rPr>
          <w:i/>
          <w:sz w:val="28"/>
          <w:szCs w:val="28"/>
          <w:lang w:val="kk-KZ"/>
        </w:rPr>
        <w:t>Егер осы бапта өзгеше белгіленбесе, заңды тұлғаның осындай тану немесе осындай тануды тоқтату туралы шешімі осындай шешім қабылданған жылдан кейінгі жылдың 1 қаңтарынан бастап қолданысқа енгізіледі.</w:t>
      </w:r>
    </w:p>
    <w:p w:rsidR="00AE1846" w:rsidRPr="001235BB" w:rsidRDefault="00AE1846" w:rsidP="00AE1846">
      <w:pPr>
        <w:widowControl w:val="0"/>
        <w:shd w:val="clear" w:color="auto" w:fill="FFFFFF" w:themeFill="background1"/>
        <w:ind w:firstLine="851"/>
        <w:jc w:val="both"/>
        <w:rPr>
          <w:i/>
          <w:sz w:val="28"/>
          <w:szCs w:val="28"/>
          <w:lang w:val="kk-KZ"/>
        </w:rPr>
      </w:pPr>
      <w:r w:rsidRPr="001235BB">
        <w:rPr>
          <w:i/>
          <w:sz w:val="28"/>
          <w:szCs w:val="28"/>
          <w:lang w:val="kk-KZ"/>
        </w:rPr>
        <w:lastRenderedPageBreak/>
        <w:t>Егер жаңадан құрылған заңды тұлғаның құрылымдық бөлімшесі жер салығын өз бетінше төлеуші деп танылса, онда заңды тұлғаның осындай тану туралы шешімі осы құрылымдық бөлімше құрылған күннен бастап немесе осы құрылымдық бөлімше құрылған жылдан кейінгі жылдың 1 қаңтарынан бастап қолданысқа енгізіледі.</w:t>
      </w:r>
    </w:p>
    <w:p w:rsidR="00AE1846" w:rsidRPr="001235BB" w:rsidRDefault="00AE1846" w:rsidP="00AE1846">
      <w:pPr>
        <w:widowControl w:val="0"/>
        <w:shd w:val="clear" w:color="auto" w:fill="FFFFFF" w:themeFill="background1"/>
        <w:ind w:firstLine="851"/>
        <w:jc w:val="both"/>
        <w:rPr>
          <w:b/>
          <w:color w:val="FF0000"/>
          <w:sz w:val="28"/>
          <w:szCs w:val="28"/>
          <w:lang w:val="kk-KZ"/>
        </w:rPr>
      </w:pPr>
      <w:r w:rsidRPr="001235BB">
        <w:rPr>
          <w:b/>
          <w:color w:val="FF0000"/>
          <w:sz w:val="28"/>
          <w:szCs w:val="28"/>
          <w:lang w:val="kk-KZ"/>
        </w:rPr>
        <w:t>3. Егер осы бапта өзгеше көзделмесе, мыналар жер салығын төлеушiлер болып табылмайды:</w:t>
      </w:r>
    </w:p>
    <w:p w:rsidR="00AE1846" w:rsidRPr="001235BB" w:rsidRDefault="00AE1846" w:rsidP="00AE1846">
      <w:pPr>
        <w:pStyle w:val="a4"/>
        <w:widowControl w:val="0"/>
        <w:shd w:val="clear" w:color="auto" w:fill="FFFFFF" w:themeFill="background1"/>
        <w:spacing w:before="0" w:beforeAutospacing="0" w:after="0" w:afterAutospacing="0"/>
        <w:ind w:firstLine="851"/>
        <w:jc w:val="both"/>
        <w:rPr>
          <w:rStyle w:val="s1"/>
          <w:b w:val="0"/>
          <w:bCs w:val="0"/>
          <w:color w:val="auto"/>
          <w:sz w:val="28"/>
          <w:szCs w:val="28"/>
          <w:lang w:val="kk-KZ"/>
        </w:rPr>
      </w:pPr>
      <w:r w:rsidRPr="00571D49">
        <w:rPr>
          <w:sz w:val="28"/>
          <w:szCs w:val="28"/>
          <w:lang w:val="kk-KZ"/>
        </w:rPr>
        <w:t xml:space="preserve">1) шаруа немесе фермер қожалықтары үшін </w:t>
      </w:r>
      <w:r w:rsidRPr="00571D49">
        <w:rPr>
          <w:rStyle w:val="s1"/>
          <w:b w:val="0"/>
          <w:sz w:val="28"/>
          <w:szCs w:val="28"/>
          <w:lang w:val="kk-KZ"/>
        </w:rPr>
        <w:t>арнаулы салық режимін қолданатын салық төлеушілер – осы арнаулы салық режимі қолданылатын</w:t>
      </w:r>
      <w:r w:rsidRPr="00571D49">
        <w:rPr>
          <w:rStyle w:val="s1"/>
          <w:sz w:val="28"/>
          <w:szCs w:val="28"/>
          <w:lang w:val="kk-KZ"/>
        </w:rPr>
        <w:t xml:space="preserve"> </w:t>
      </w:r>
      <w:r w:rsidRPr="00571D49">
        <w:rPr>
          <w:sz w:val="28"/>
          <w:szCs w:val="28"/>
          <w:lang w:val="kk-KZ"/>
        </w:rPr>
        <w:t>қызметте пайдаланылатын жер учаскелерi бойынша;</w:t>
      </w:r>
    </w:p>
    <w:p w:rsidR="00AE1846" w:rsidRPr="001235BB"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2) мемлекеттік мекемелер және орта білім беретін мемлекеттік оқу орындары;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3) қылмыстық жазаларды атқару саласындағы уәкiлеттi мемлекеттік органның түзеу мекемелерiнiң мемлекеттiк кәсiпорындары;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4) </w:t>
      </w:r>
      <w:r w:rsidRPr="00571D49">
        <w:rPr>
          <w:color w:val="auto"/>
          <w:sz w:val="28"/>
          <w:szCs w:val="28"/>
          <w:lang w:val="kk-KZ"/>
        </w:rPr>
        <w:t>Ұлы Отан соғысының қатысушылары мен мүгедектері және жеңілдіктер мен кепілдіктер бойынша соларға теңестiрiлген адамдар, Ұлы Отан соғысы жылдарында тылдағы қажырлы еңбегi мен мінсiз әскери қызметi үшiн бұрынғы КСР Одағы ордендерiмен және медальдарымен наградталған адамдар, 1941 жылғы 22 маусым – 1945 жылғы 9 мамыр аралығында кемінде алты ай жұмыс істеген (қызмет өткерген) және Ұлы Отан соғысы жылдарында тылдағы қажырлы еңбегi мен мінсiз әскери қызметi үшiн бұрынғы КСР Одағы ордендерiмен және медальдарымен наградталмаған адамдар, мүгедектер, сондай-ақ бала жасынан мүгедектiң, мүгедек балалардың ата-анасының бipeуi, жетім балалар және кәмелетке толғанға дейін ата-анасының қамқорлығынсыз қалған балалар</w:t>
      </w:r>
      <w:r w:rsidRPr="00571D49">
        <w:rPr>
          <w:sz w:val="28"/>
          <w:szCs w:val="28"/>
          <w:lang w:val="kk-KZ"/>
        </w:rPr>
        <w:t>:</w:t>
      </w:r>
    </w:p>
    <w:p w:rsidR="00AE1846" w:rsidRPr="001235BB" w:rsidRDefault="00AE1846" w:rsidP="001235BB">
      <w:pPr>
        <w:pStyle w:val="a8"/>
        <w:widowControl w:val="0"/>
        <w:numPr>
          <w:ilvl w:val="0"/>
          <w:numId w:val="10"/>
        </w:numPr>
        <w:shd w:val="clear" w:color="auto" w:fill="FFFFFF" w:themeFill="background1"/>
        <w:tabs>
          <w:tab w:val="left" w:pos="993"/>
        </w:tabs>
        <w:spacing w:after="0" w:line="240" w:lineRule="auto"/>
        <w:ind w:left="0" w:firstLine="709"/>
        <w:contextualSpacing w:val="0"/>
        <w:jc w:val="both"/>
        <w:rPr>
          <w:rFonts w:ascii="Times New Roman" w:hAnsi="Times New Roman"/>
          <w:sz w:val="28"/>
          <w:szCs w:val="28"/>
          <w:lang w:val="kk-KZ"/>
        </w:rPr>
      </w:pPr>
      <w:r w:rsidRPr="001235BB">
        <w:rPr>
          <w:rFonts w:ascii="Times New Roman" w:hAnsi="Times New Roman"/>
          <w:sz w:val="28"/>
          <w:szCs w:val="28"/>
          <w:lang w:val="kk-KZ"/>
        </w:rPr>
        <w:t>тұрғын-үй қоры, оның iшiнде, оның жанындағы құрылыстар мен ғимараттар алып жатқан жер учаскелерi;</w:t>
      </w:r>
    </w:p>
    <w:p w:rsidR="00AE1846" w:rsidRPr="001235BB" w:rsidRDefault="00AE1846" w:rsidP="001235BB">
      <w:pPr>
        <w:pStyle w:val="a8"/>
        <w:widowControl w:val="0"/>
        <w:numPr>
          <w:ilvl w:val="0"/>
          <w:numId w:val="10"/>
        </w:numPr>
        <w:shd w:val="clear" w:color="auto" w:fill="FFFFFF" w:themeFill="background1"/>
        <w:tabs>
          <w:tab w:val="left" w:pos="993"/>
        </w:tabs>
        <w:spacing w:after="0" w:line="240" w:lineRule="auto"/>
        <w:ind w:left="0" w:firstLine="709"/>
        <w:contextualSpacing w:val="0"/>
        <w:jc w:val="both"/>
        <w:rPr>
          <w:rFonts w:ascii="Times New Roman" w:hAnsi="Times New Roman"/>
          <w:sz w:val="28"/>
          <w:szCs w:val="28"/>
          <w:lang w:val="kk-KZ"/>
        </w:rPr>
      </w:pPr>
      <w:r w:rsidRPr="001235BB">
        <w:rPr>
          <w:rFonts w:ascii="Times New Roman" w:hAnsi="Times New Roman"/>
          <w:sz w:val="28"/>
          <w:szCs w:val="28"/>
          <w:lang w:val="kk-KZ"/>
        </w:rPr>
        <w:t>үй маңындағы жер учаскелерi;</w:t>
      </w:r>
    </w:p>
    <w:p w:rsidR="00AE1846" w:rsidRPr="001235BB" w:rsidRDefault="00AE1846" w:rsidP="001235BB">
      <w:pPr>
        <w:pStyle w:val="a8"/>
        <w:widowControl w:val="0"/>
        <w:numPr>
          <w:ilvl w:val="0"/>
          <w:numId w:val="10"/>
        </w:numPr>
        <w:shd w:val="clear" w:color="auto" w:fill="FFFFFF" w:themeFill="background1"/>
        <w:tabs>
          <w:tab w:val="left" w:pos="993"/>
        </w:tabs>
        <w:spacing w:after="0" w:line="240" w:lineRule="auto"/>
        <w:ind w:left="0" w:firstLine="709"/>
        <w:contextualSpacing w:val="0"/>
        <w:jc w:val="both"/>
        <w:rPr>
          <w:rFonts w:ascii="Times New Roman" w:hAnsi="Times New Roman"/>
          <w:sz w:val="28"/>
          <w:szCs w:val="28"/>
          <w:lang w:val="kk-KZ"/>
        </w:rPr>
      </w:pPr>
      <w:r w:rsidRPr="001235BB">
        <w:rPr>
          <w:rFonts w:ascii="Times New Roman" w:hAnsi="Times New Roman"/>
          <w:sz w:val="28"/>
          <w:szCs w:val="28"/>
          <w:lang w:val="kk-KZ"/>
        </w:rPr>
        <w:t>құрылыс алып жатқан жердi қоса алғанда, жеке (қосалқы) үй шаруашылығын жүргiзу, бағбандық және саяжай құрылысы үшiн берiлген жер учаскелерi;</w:t>
      </w:r>
    </w:p>
    <w:p w:rsidR="00AE1846" w:rsidRPr="001235BB" w:rsidRDefault="00AE1846" w:rsidP="001235BB">
      <w:pPr>
        <w:pStyle w:val="a8"/>
        <w:widowControl w:val="0"/>
        <w:numPr>
          <w:ilvl w:val="0"/>
          <w:numId w:val="10"/>
        </w:numPr>
        <w:shd w:val="clear" w:color="auto" w:fill="FFFFFF" w:themeFill="background1"/>
        <w:tabs>
          <w:tab w:val="left" w:pos="993"/>
        </w:tabs>
        <w:spacing w:after="0" w:line="240" w:lineRule="auto"/>
        <w:ind w:left="0" w:firstLine="709"/>
        <w:contextualSpacing w:val="0"/>
        <w:jc w:val="both"/>
        <w:rPr>
          <w:sz w:val="28"/>
          <w:szCs w:val="28"/>
          <w:lang w:val="kk-KZ"/>
        </w:rPr>
      </w:pPr>
      <w:r w:rsidRPr="001235BB">
        <w:rPr>
          <w:rFonts w:ascii="Times New Roman" w:hAnsi="Times New Roman"/>
          <w:sz w:val="28"/>
          <w:szCs w:val="28"/>
          <w:lang w:val="kk-KZ"/>
        </w:rPr>
        <w:t xml:space="preserve">гараждар </w:t>
      </w:r>
      <w:r w:rsidRPr="001235BB">
        <w:rPr>
          <w:sz w:val="28"/>
          <w:szCs w:val="28"/>
          <w:lang w:val="kk-KZ"/>
        </w:rPr>
        <w:t>орналасқан</w:t>
      </w:r>
      <w:r w:rsidRPr="001235BB">
        <w:rPr>
          <w:rFonts w:ascii="Berlin Sans FB" w:hAnsi="Berlin Sans FB"/>
          <w:sz w:val="28"/>
          <w:szCs w:val="28"/>
          <w:lang w:val="kk-KZ"/>
        </w:rPr>
        <w:t xml:space="preserve"> </w:t>
      </w:r>
      <w:r w:rsidRPr="001235BB">
        <w:rPr>
          <w:sz w:val="28"/>
          <w:szCs w:val="28"/>
          <w:lang w:val="kk-KZ"/>
        </w:rPr>
        <w:t>жер</w:t>
      </w:r>
      <w:r w:rsidRPr="001235BB">
        <w:rPr>
          <w:rFonts w:ascii="Berlin Sans FB" w:hAnsi="Berlin Sans FB"/>
          <w:sz w:val="28"/>
          <w:szCs w:val="28"/>
          <w:lang w:val="kk-KZ"/>
        </w:rPr>
        <w:t xml:space="preserve"> </w:t>
      </w:r>
      <w:r w:rsidRPr="001235BB">
        <w:rPr>
          <w:sz w:val="28"/>
          <w:szCs w:val="28"/>
          <w:lang w:val="kk-KZ"/>
        </w:rPr>
        <w:t>учаскелер</w:t>
      </w:r>
      <w:r w:rsidRPr="001235BB">
        <w:rPr>
          <w:rFonts w:ascii="Berlin Sans FB" w:hAnsi="Berlin Sans FB"/>
          <w:sz w:val="28"/>
          <w:szCs w:val="28"/>
          <w:lang w:val="kk-KZ"/>
        </w:rPr>
        <w:t xml:space="preserve">i </w:t>
      </w:r>
      <w:r w:rsidRPr="001235BB">
        <w:rPr>
          <w:sz w:val="28"/>
          <w:szCs w:val="28"/>
          <w:lang w:val="kk-KZ"/>
        </w:rPr>
        <w:t>бойынша;</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5) «Батыр ана» атағына ие болған, «Алтын алқа» алқасымен наградталған көп балалы аналар:</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тұрғын үй қоры, оның iшiнде оның жанындағы құрылыстар мен ғимараттар </w:t>
      </w:r>
      <w:r w:rsidRPr="00571D49">
        <w:rPr>
          <w:color w:val="auto"/>
          <w:sz w:val="28"/>
          <w:szCs w:val="28"/>
          <w:lang w:val="kk-KZ"/>
        </w:rPr>
        <w:t>алып жатқан</w:t>
      </w:r>
      <w:r w:rsidRPr="00571D49">
        <w:rPr>
          <w:sz w:val="28"/>
          <w:szCs w:val="28"/>
          <w:lang w:val="kk-KZ"/>
        </w:rPr>
        <w:t xml:space="preserve"> жер учаскелерi;</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үй маңындағы жер учаскелерi бойынша;</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6) жеке тұратын зейнеткерлер:</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тұрғын үй қоры, оның iшiнде оның жанындағы құрылыстар мен ғимараттар </w:t>
      </w:r>
      <w:r w:rsidRPr="00571D49">
        <w:rPr>
          <w:color w:val="auto"/>
          <w:sz w:val="28"/>
          <w:szCs w:val="28"/>
          <w:lang w:val="kk-KZ"/>
        </w:rPr>
        <w:t>алып жатқан</w:t>
      </w:r>
      <w:r w:rsidRPr="00571D49">
        <w:rPr>
          <w:sz w:val="28"/>
          <w:szCs w:val="28"/>
          <w:lang w:val="kk-KZ"/>
        </w:rPr>
        <w:t xml:space="preserve"> жер учаскелерi;</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үй маңындағы жер учаскелерi бойынша;</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7) дiни бiрлестiктер.</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Осы Кодекстің мақсаттары үшін заңды мекенжайы (олардың тұратын жерінің мекенжайы) бойынша тек қана зейнеткерлер тіркелген зейнеткерлер </w:t>
      </w:r>
      <w:r w:rsidRPr="00571D49">
        <w:rPr>
          <w:sz w:val="28"/>
          <w:szCs w:val="28"/>
          <w:lang w:val="kk-KZ"/>
        </w:rPr>
        <w:lastRenderedPageBreak/>
        <w:t>жеке тұратын зейнеткерлер деп танылады.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4. Осы баптың 3-тармағы бірінші бөлігінің 3) – 7) тармақшаларында көрсетілген салық төлеушілер пайдалануға, сенімгерлік басқаруға немесе мүлікті жалға беру (жалдау) шарты бойынша берілген жер учаскелері бойынша салық төлеушілер болып табылады.</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1235BB">
        <w:rPr>
          <w:sz w:val="28"/>
          <w:szCs w:val="28"/>
          <w:highlight w:val="yellow"/>
          <w:lang w:val="kk-KZ"/>
        </w:rPr>
        <w:t>499-бап. Жекелеген жағдайларда төлеушiнi айқындау</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1. Егер жер учаскелерiн иелену немесе пайдалану құқығын куәландыратын құжаттарда немесе тараптардың келiсiмiнде өзгеше көзделмесе, пайлық инвестициялық қор активтерiнiң құрамына кiретiн жер учаскесiн қоспағанда, бiрнеше тұлғаның ортақ меншiгiндегi (пайдалануындағы) жер учаскесi бойынша осы тұлғалардың әрқайсысы жер салығын төлеушi болып табылады.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Пайлық инвестициялық қор активтерiнiң құрамына кiретiн жер учаскесi бойынша осы пайлық инвестициялық қорды басқарушы компания жер салығын төлеушi болып табылады.  </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2. Жеке тұлғалардың бірлескен ортақ меншігіндегі салық салу объектілері бойынша осы салық салу объектісінің меншік иелерінің арасындағы келісіммен олардың біреуі салық төлеуші болуы мүмкін.</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Бұл ретте меншік құқығын мемлекеттік тіркеу 2017 жылғы                                      31 желтоқсаннан кейін жүргізілген бірлескен ортақ меншіктегі салық салу объектілері бойынша меншік иелері осындай объектіге меншік құқығын мемлекеттік тіркеуді жүзеге асыруға өтініште көрсеткен осы салық салу объектісінің меншік иелерінің бірі салық төлеуші болуы мүмкін.</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3. Жер учаскесіне арналған сәйкестендіру құжаттары болмаған жағдайда пайдаланушыны жер учаскесіне қатысты жер салығын төлеуші ретінде тану үшін:</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1) жер учаскесі мемлекеттік меншіктен берілген кезде – мемлекеттік органдардың жер учаскесін беру туралы актілері;</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2) қалған жағдайларда – азаматтық-құқықтық мәмілелер негізінде немесе Қазақстан Республикасының заңнамасында көзделген өзге де негіздерде осындай учаскені іс жүзінде иелену және пайдалану негіз болып табылады.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4. Қаржы лизингiнің шартына сәйкес жылжымайтын мүлiк объектiсiмен бiрге қаржы лизингiне берiлген (алынған) жер учаскесi бойынша лизинг алушы жер салығын төлеушi болып табылады.</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1235BB">
        <w:rPr>
          <w:sz w:val="28"/>
          <w:szCs w:val="28"/>
          <w:highlight w:val="yellow"/>
          <w:lang w:val="kk-KZ"/>
        </w:rPr>
        <w:t>500-бап. Салық салу объектісі</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1. Жер учаскесi (жер учаскесiне ортақ үлестiк меншiк кезiнде – жер үлесi) салық салу объектiсi болып табылады.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2. Мыналар салық салу объектiсi болып табылмайды: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1) елдi мекендердiң ортақ пайдалануындағы жер учаскелерi.</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Алаңдар, көшелер, өткелдер, жолдар, жағалаулар, саябақтар, скверлер, </w:t>
      </w:r>
      <w:r w:rsidRPr="00571D49">
        <w:rPr>
          <w:sz w:val="28"/>
          <w:szCs w:val="28"/>
          <w:lang w:val="kk-KZ"/>
        </w:rPr>
        <w:lastRenderedPageBreak/>
        <w:t>гүлзарлар, су айдындары, жағажайлар, зираттар және халықтың қажеттерін қанағаттандыруға арналған өзге де объектiлер (су құбырлары, жылу құбырлары, электр беру желiлерi, тазарту құрылғылары, күл-қоқыс құбырлары, жылу трассалары және басқа да ортақ пайдаланудағы инженерлiк жүйелер) алып жатқан және соларға арналған жер елдi мекендердiң ортақ пайдалануындағы жерге жатады;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2) ортақ пайдаланудағы мемлекеттiк автомобиль жолдарының желiсi алып жатқан жер учаскелерi.</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Бөлінген белдеудегi ортақ пайдаланудағы мемлекеттiк автомобиль жолдарының желiсi алып жатқан жерге жер алаптары, жол тарамдары, өткерме жолдар, жасанды құрылғылар, жол бойындағы резервтер мен өзге де жол қызметiн көрсету жөнiндегi құрылғылар, жол қызметiнің қызметтiк және тұрғын үй-жайлары, қардан қорғайтын және әсемдік екпелер орналасқан жер жатады;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3) Қазақстан Республикасы Үкiметiнiң шешімi бойынша консервацияланған объектiлер орналасқан жер учаскелерi;</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4) жалға берiлетiн үйлердi күтiп-ұстау үшiн сатып алынған жер учаскелерi;</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5) осы Кодекстің 519-бабы 3-тармағының 6) тармақшасында көрсетілген ғимараттар, құрылыстар орналасқан жер учаскелері.</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1235BB">
        <w:rPr>
          <w:sz w:val="28"/>
          <w:szCs w:val="28"/>
          <w:highlight w:val="yellow"/>
          <w:lang w:val="kk-KZ"/>
        </w:rPr>
        <w:t>501-бап. Жекелеген жағдайларда салық салу объектiсiн айқындау</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1. Темiржолдар, оқшаулау белдеулерi, темiржол станциялары, вокзалдар орналасқан жер учаскелерiн қоса алғанда, Қазақстан Республикасының заңнамасында белгiленген тәртiппен темiржол көлiгi ұйымдарының объектiлерiне берiлген жер учаскелерi темiржол көлiгiнің ұйымдары үшiн салық салу объектiсi болып табылады.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2. Электр беру желiлерiнің тiректерi мен кiшi станциялар алып жатқан жер учаскелерiн қоса алғанда, Қазақстан Республикасының заңнамасында белгiленген тәртiппен берiлген жер учаскелерi балансында электр беру желiлерi бар энергетика және электрлендiру жүйесiнің ұйымдары үшiн салық салу объектiсi болып табылады.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3. Мұнай құбырлары, газ құбырлары алып жатқан жер учаскелерiн қоса алғанда, Қазақстан Республикасының заңнамасында белгiленген тәртiппен берілген жер учаскелерi балансында мұнай құбырлары, газ құбырлары бар, мұнай мен газ өндiрудi, тасымалдауды жүзеге асыратын ұйымдар үшiн салық салу объектiсi болып табылады.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4. Байланыс желiлерiнiң тiректерi алып жатқан жер учаскелерiн қоса алғанда, Қазақстан Республикасының заңдарында белгiленген тәртiппен берiлген жер учаскелерi балансында радиорелелiк, әуе, кәбілдiк байланыс желілерi бар байланыс ұйымдары үшiн салық салу объектiсi болып табылады.</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1235BB">
        <w:rPr>
          <w:sz w:val="28"/>
          <w:szCs w:val="28"/>
          <w:highlight w:val="yellow"/>
          <w:lang w:val="kk-KZ"/>
        </w:rPr>
        <w:t>502-бап. Салықтық база</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Жер салығын айқындау үшiн жер учаскесiнiң және (немесе) жер үлесінің алаңы салықтық база болып табылады.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pStyle w:val="10"/>
        <w:keepNext w:val="0"/>
        <w:keepLines w:val="0"/>
        <w:widowControl w:val="0"/>
        <w:shd w:val="clear" w:color="auto" w:fill="FFFFFF" w:themeFill="background1"/>
        <w:spacing w:before="0" w:line="240" w:lineRule="auto"/>
        <w:contextualSpacing/>
        <w:jc w:val="center"/>
        <w:rPr>
          <w:rFonts w:ascii="Times New Roman" w:hAnsi="Times New Roman"/>
          <w:b w:val="0"/>
          <w:color w:val="auto"/>
          <w:lang w:val="kk-KZ"/>
        </w:rPr>
      </w:pPr>
      <w:r w:rsidRPr="00571D49">
        <w:rPr>
          <w:rFonts w:ascii="Times New Roman" w:hAnsi="Times New Roman"/>
          <w:b w:val="0"/>
          <w:color w:val="auto"/>
          <w:lang w:val="kk-KZ"/>
        </w:rPr>
        <w:t>61-тарау. САЛЫҚТЫҚ МӨЛШЕРЛЕМЕЛЕР</w:t>
      </w:r>
    </w:p>
    <w:p w:rsidR="00AE1846" w:rsidRPr="00571D49" w:rsidRDefault="00AE1846" w:rsidP="00AE1846">
      <w:pPr>
        <w:widowControl w:val="0"/>
        <w:shd w:val="clear" w:color="auto" w:fill="FFFFFF" w:themeFill="background1"/>
        <w:ind w:firstLine="851"/>
        <w:rPr>
          <w:sz w:val="28"/>
          <w:szCs w:val="28"/>
          <w:lang w:val="kk-KZ"/>
        </w:rPr>
      </w:pPr>
    </w:p>
    <w:p w:rsidR="00AE1846" w:rsidRPr="00E80638" w:rsidRDefault="00AE1846" w:rsidP="00AE1846">
      <w:pPr>
        <w:widowControl w:val="0"/>
        <w:shd w:val="clear" w:color="auto" w:fill="FFFFFF" w:themeFill="background1"/>
        <w:ind w:firstLine="851"/>
        <w:jc w:val="both"/>
        <w:rPr>
          <w:sz w:val="28"/>
          <w:szCs w:val="28"/>
          <w:highlight w:val="yellow"/>
          <w:lang w:val="kk-KZ"/>
        </w:rPr>
      </w:pPr>
      <w:r w:rsidRPr="00E80638">
        <w:rPr>
          <w:sz w:val="28"/>
          <w:szCs w:val="28"/>
          <w:highlight w:val="yellow"/>
          <w:lang w:val="kk-KZ"/>
        </w:rPr>
        <w:t xml:space="preserve">503-бап. Ауыл шаруашылығы мақсатындағы жерге арналған базалық </w:t>
      </w:r>
    </w:p>
    <w:p w:rsidR="00AE1846" w:rsidRPr="00571D49" w:rsidRDefault="00AE1846" w:rsidP="00AE1846">
      <w:pPr>
        <w:widowControl w:val="0"/>
        <w:shd w:val="clear" w:color="auto" w:fill="FFFFFF" w:themeFill="background1"/>
        <w:ind w:firstLine="851"/>
        <w:jc w:val="both"/>
        <w:rPr>
          <w:sz w:val="28"/>
          <w:szCs w:val="28"/>
          <w:lang w:val="kk-KZ"/>
        </w:rPr>
      </w:pPr>
      <w:r w:rsidRPr="00E80638">
        <w:rPr>
          <w:sz w:val="28"/>
          <w:szCs w:val="28"/>
          <w:highlight w:val="yellow"/>
          <w:lang w:val="kk-KZ"/>
        </w:rPr>
        <w:t xml:space="preserve">              салықтық мөлшерлемелер</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E80638" w:rsidRDefault="00AE1846" w:rsidP="00AE1846">
      <w:pPr>
        <w:widowControl w:val="0"/>
        <w:shd w:val="clear" w:color="auto" w:fill="FFFFFF" w:themeFill="background1"/>
        <w:ind w:firstLine="851"/>
        <w:jc w:val="both"/>
        <w:rPr>
          <w:sz w:val="28"/>
          <w:szCs w:val="28"/>
          <w:highlight w:val="yellow"/>
          <w:lang w:val="kk-KZ"/>
        </w:rPr>
      </w:pPr>
      <w:r w:rsidRPr="00E80638">
        <w:rPr>
          <w:sz w:val="28"/>
          <w:szCs w:val="28"/>
          <w:highlight w:val="yellow"/>
          <w:lang w:val="kk-KZ"/>
        </w:rPr>
        <w:t>1. Ауыл шаруашылығы мақсатындағы жерге арналған жер салығының базалық мөлшерлемелері бір гектарға есептеліп белгіленеді және топырақтың сапасы бойынша сараланады.</w:t>
      </w:r>
    </w:p>
    <w:p w:rsidR="00AE1846" w:rsidRPr="00571D49" w:rsidRDefault="00AE1846" w:rsidP="00AE1846">
      <w:pPr>
        <w:widowControl w:val="0"/>
        <w:shd w:val="clear" w:color="auto" w:fill="FFFFFF" w:themeFill="background1"/>
        <w:ind w:firstLine="851"/>
        <w:jc w:val="both"/>
        <w:rPr>
          <w:sz w:val="28"/>
          <w:szCs w:val="28"/>
          <w:lang w:val="kk-KZ"/>
        </w:rPr>
      </w:pPr>
      <w:r w:rsidRPr="00E80638">
        <w:rPr>
          <w:sz w:val="28"/>
          <w:szCs w:val="28"/>
          <w:highlight w:val="yellow"/>
          <w:lang w:val="kk-KZ"/>
        </w:rPr>
        <w:t>2. Далалық және қуаң далалық аймақтардың жеріне бонитет балдарына пропорционалды түрде жер салығының мынадай базалық салықтық мөлшерлемелері белгiленедi:</w:t>
      </w:r>
    </w:p>
    <w:p w:rsidR="00AE1846" w:rsidRPr="00571D49" w:rsidRDefault="00AE1846" w:rsidP="00AE1846">
      <w:pPr>
        <w:widowControl w:val="0"/>
        <w:shd w:val="clear" w:color="auto" w:fill="FFFFFF" w:themeFill="background1"/>
        <w:ind w:firstLine="851"/>
        <w:jc w:val="both"/>
        <w:rPr>
          <w:sz w:val="28"/>
          <w:szCs w:val="28"/>
          <w:lang w:val="kk-KZ"/>
        </w:rPr>
      </w:pPr>
    </w:p>
    <w:tbl>
      <w:tblPr>
        <w:tblW w:w="48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519"/>
        <w:gridCol w:w="3177"/>
        <w:gridCol w:w="4411"/>
      </w:tblGrid>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proofErr w:type="gramStart"/>
            <w:r w:rsidRPr="00571D49">
              <w:rPr>
                <w:sz w:val="28"/>
                <w:szCs w:val="28"/>
              </w:rPr>
              <w:t>Р</w:t>
            </w:r>
            <w:proofErr w:type="gramEnd"/>
            <w:r w:rsidRPr="00571D49">
              <w:rPr>
                <w:sz w:val="28"/>
                <w:szCs w:val="28"/>
              </w:rPr>
              <w:t>/с</w:t>
            </w:r>
          </w:p>
          <w:p w:rsidR="00AE1846" w:rsidRPr="00571D49" w:rsidRDefault="00AE1846" w:rsidP="001235BB">
            <w:pPr>
              <w:jc w:val="center"/>
              <w:rPr>
                <w:sz w:val="28"/>
                <w:szCs w:val="28"/>
              </w:rPr>
            </w:pPr>
            <w:r w:rsidRPr="00571D49">
              <w:rPr>
                <w:sz w:val="28"/>
                <w:szCs w:val="28"/>
              </w:rPr>
              <w:t>№</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Бонитет балы</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Базалық салық</w:t>
            </w:r>
            <w:r w:rsidRPr="00571D49">
              <w:rPr>
                <w:sz w:val="28"/>
                <w:szCs w:val="28"/>
                <w:lang w:val="kk-KZ"/>
              </w:rPr>
              <w:t>тық</w:t>
            </w:r>
            <w:r w:rsidRPr="00571D49">
              <w:rPr>
                <w:sz w:val="28"/>
                <w:szCs w:val="28"/>
              </w:rPr>
              <w:t xml:space="preserve"> </w:t>
            </w:r>
            <w:proofErr w:type="gramStart"/>
            <w:r w:rsidRPr="00571D49">
              <w:rPr>
                <w:sz w:val="28"/>
                <w:szCs w:val="28"/>
              </w:rPr>
              <w:t>м</w:t>
            </w:r>
            <w:proofErr w:type="gramEnd"/>
            <w:r w:rsidRPr="00571D49">
              <w:rPr>
                <w:sz w:val="28"/>
                <w:szCs w:val="28"/>
              </w:rPr>
              <w:t>өлшерлеме (теңге)</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2,4</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3,35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4,35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5,3</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6,25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7,25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8,4</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9,65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10,8</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10.</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10</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12,05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11.</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11</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14,45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12.</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12</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15,45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13.</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13</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16,4</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14.</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14</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17,35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15.</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15</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18,35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16.</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16</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19,3</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17.</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17</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20,45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18.</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18</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21,7</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19.</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19</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22,85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20.</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20</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24,1</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21.</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21</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26,55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22.</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22</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28,95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lastRenderedPageBreak/>
              <w:t>23.</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23</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31,35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24.</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24</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33,75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25.</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25</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36,2</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26.</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26</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38,6</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27.</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27</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41</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28.</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28</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43,4</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29.</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29</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45,85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30.</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30</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48,25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31.</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31</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72,35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32.</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32</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77,7</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33.</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33</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82,95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34.</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34</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90,4</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35.</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35</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93,8</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36.</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36</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99,1</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37.</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37</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104,4</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38.</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38</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110</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39.</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39</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115,3</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40.</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40</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120,6</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41.</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41</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144,75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42.</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42</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150,05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43.</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43</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155,35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44.</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44</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160,85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45.</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45</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166,15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46.</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46</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171,45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47.</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47</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176,8</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48.</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48</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182,4</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49.</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49</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187,7</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50.</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50</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lang w:val="kk-KZ"/>
              </w:rPr>
            </w:pPr>
            <w:r w:rsidRPr="00571D49">
              <w:rPr>
                <w:sz w:val="28"/>
                <w:szCs w:val="28"/>
                <w:lang w:val="kk-KZ"/>
              </w:rPr>
              <w:t>193</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51.</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51</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217,1</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52.</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52</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222,45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53.</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53</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227,75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54.</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54</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233,25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55.</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55</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238,55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56.</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56</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243,85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57.</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57</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249,15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58.</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58</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254,75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59.</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59</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260,05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60.</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60</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265,35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61.</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61</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289,5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62.</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62</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303,15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63.</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63</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316,3</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64.</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64</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329,75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65.</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65</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343,05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lastRenderedPageBreak/>
              <w:t>66.</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66</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356,55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67.</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67</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369,8</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68.</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68</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383,3</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69.</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69</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396,6</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70.</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70</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410,1</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71.</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71</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434,25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72.</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72</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447,75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73.</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73</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460,95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74.</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74</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474,45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75.</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75</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487,8</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76.</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76</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501,3</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77.</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77</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514,55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78.</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78</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528,05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79.</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79</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541,35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80.</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80</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554,85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81.</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81</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lang w:val="kk-KZ"/>
              </w:rPr>
              <w:t>579</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82.</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82</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595,1</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83.</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83</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611,05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84.</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84</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627,25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85.</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85</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643,35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86.</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86</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659,3</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87.</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87</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675,5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88.</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88</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691,6</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89.</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89</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707,55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90.</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90</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723,75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91.</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91</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747,85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92.</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92</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772</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93.</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93</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796,1</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94.</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94</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820,25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95.</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95</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844,35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96.</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96</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868,5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97.</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97</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892,6</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98.</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98</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916,75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99.</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99</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940,85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100.</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100</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965</w:t>
            </w:r>
          </w:p>
        </w:tc>
      </w:tr>
      <w:tr w:rsidR="00AE1846" w:rsidRPr="00571D49" w:rsidTr="001235BB">
        <w:trPr>
          <w:jc w:val="center"/>
        </w:trPr>
        <w:tc>
          <w:tcPr>
            <w:tcW w:w="83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101.</w:t>
            </w:r>
          </w:p>
        </w:tc>
        <w:tc>
          <w:tcPr>
            <w:tcW w:w="1744"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rFonts w:eastAsiaTheme="minorHAnsi"/>
                <w:sz w:val="28"/>
                <w:szCs w:val="28"/>
              </w:rPr>
            </w:pPr>
            <w:r w:rsidRPr="00571D49">
              <w:rPr>
                <w:sz w:val="28"/>
                <w:szCs w:val="28"/>
              </w:rPr>
              <w:t>100-ден жоғары</w:t>
            </w:r>
          </w:p>
        </w:tc>
        <w:tc>
          <w:tcPr>
            <w:tcW w:w="24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1 013,3</w:t>
            </w:r>
          </w:p>
        </w:tc>
      </w:tr>
    </w:tbl>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E80638">
        <w:rPr>
          <w:sz w:val="28"/>
          <w:szCs w:val="28"/>
          <w:highlight w:val="yellow"/>
          <w:lang w:val="kk-KZ"/>
        </w:rPr>
        <w:t>3. Шөлейттi, шөлдi және тау бөктерiндегi шөлдi аймақтардың жерiне бонитет балдарына пропорционалды түрде жер салығының мынадай базалық салықтық мөлшерлемелер белгiленедi:</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w:t>
      </w:r>
    </w:p>
    <w:tbl>
      <w:tblPr>
        <w:tblW w:w="484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108"/>
        <w:gridCol w:w="6104"/>
        <w:gridCol w:w="1853"/>
      </w:tblGrid>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proofErr w:type="gramStart"/>
            <w:r w:rsidRPr="00571D49">
              <w:rPr>
                <w:sz w:val="28"/>
                <w:szCs w:val="28"/>
              </w:rPr>
              <w:t>Р</w:t>
            </w:r>
            <w:proofErr w:type="gramEnd"/>
            <w:r w:rsidRPr="00571D49">
              <w:rPr>
                <w:sz w:val="28"/>
                <w:szCs w:val="28"/>
              </w:rPr>
              <w:t xml:space="preserve">/с </w:t>
            </w:r>
          </w:p>
          <w:p w:rsidR="00AE1846" w:rsidRPr="00571D49" w:rsidRDefault="00AE1846" w:rsidP="001235BB">
            <w:pPr>
              <w:jc w:val="center"/>
              <w:rPr>
                <w:sz w:val="28"/>
                <w:szCs w:val="28"/>
              </w:rPr>
            </w:pPr>
            <w:r w:rsidRPr="00571D49">
              <w:rPr>
                <w:sz w:val="28"/>
                <w:szCs w:val="28"/>
              </w:rPr>
              <w:t>№</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Бонитет балы</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Базалық салық</w:t>
            </w:r>
            <w:r w:rsidRPr="00571D49">
              <w:rPr>
                <w:sz w:val="28"/>
                <w:szCs w:val="28"/>
                <w:lang w:val="kk-KZ"/>
              </w:rPr>
              <w:t>тық</w:t>
            </w:r>
            <w:r w:rsidRPr="00571D49">
              <w:rPr>
                <w:sz w:val="28"/>
                <w:szCs w:val="28"/>
              </w:rPr>
              <w:t xml:space="preserve"> </w:t>
            </w:r>
            <w:proofErr w:type="gramStart"/>
            <w:r w:rsidRPr="00571D49">
              <w:rPr>
                <w:sz w:val="28"/>
                <w:szCs w:val="28"/>
              </w:rPr>
              <w:t>м</w:t>
            </w:r>
            <w:proofErr w:type="gramEnd"/>
            <w:r w:rsidRPr="00571D49">
              <w:rPr>
                <w:sz w:val="28"/>
                <w:szCs w:val="28"/>
              </w:rPr>
              <w:t xml:space="preserve">өлшерлеме </w:t>
            </w:r>
            <w:r w:rsidRPr="00571D49">
              <w:rPr>
                <w:sz w:val="28"/>
                <w:szCs w:val="28"/>
              </w:rPr>
              <w:lastRenderedPageBreak/>
              <w:t>(теңге)</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lastRenderedPageBreak/>
              <w:t>1</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2,4</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2,7</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2,9</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3,1</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3,35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3,65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3,85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4,05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4,35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10.</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10</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4,8</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11.</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11</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7,25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12.</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12</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9,15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13.</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13</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11,1</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14.</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14</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12,75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15.</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15</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14,65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16.</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16</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16,6</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17.</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17</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18,55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18.</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18</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20,25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19.</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19</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22,2</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20.</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20</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24,1</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21.</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21</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26,55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22.</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22</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28,95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23.</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23</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31,35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24.</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24</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33,75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25.</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25</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36,2</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26.</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26</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38,6</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27.</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27</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41</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28.</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28</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43,4</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29.</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29</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45,85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30.</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30</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48,25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31.</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31</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50,65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32.</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32</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53,05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33.</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33</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55,45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34.</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34</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57,9</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35.</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35</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60,3</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36.</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36</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62,7</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37.</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37</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65,15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38.</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38</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67,55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39.</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39</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69,95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40.</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40</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72,35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41.</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41</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74,8</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lastRenderedPageBreak/>
              <w:t>42.</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42</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77,2</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43.</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43</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79,6</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44.</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44</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82</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45.</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45</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84,45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46.</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46</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86,85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47.</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47</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89,25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48.</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48</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91,65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49.</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49</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94,1</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50.</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50</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96,5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51.</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51</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98,9</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52.</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52</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10</w:t>
            </w:r>
            <w:r w:rsidRPr="00571D49">
              <w:rPr>
                <w:sz w:val="28"/>
                <w:szCs w:val="28"/>
                <w:lang w:val="kk-KZ"/>
              </w:rPr>
              <w:t>1</w:t>
            </w:r>
            <w:r w:rsidRPr="00571D49">
              <w:rPr>
                <w:sz w:val="28"/>
                <w:szCs w:val="28"/>
              </w:rPr>
              <w:t>,3</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53.</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53</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103,75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54.</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54</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lang w:val="kk-KZ"/>
              </w:rPr>
              <w:t>106</w:t>
            </w:r>
            <w:r w:rsidRPr="00571D49">
              <w:rPr>
                <w:sz w:val="28"/>
                <w:szCs w:val="28"/>
              </w:rPr>
              <w:t>,15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55.</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55</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108,55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56.</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56</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110,95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57.</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57</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113,4</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58.</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58</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115,8</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59.</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59</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118,2</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60.</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60</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120,6</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61.</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61</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123,05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62.</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62</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126,4</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63.</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63</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129,1</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64.</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64</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lang w:val="kk-KZ"/>
              </w:rPr>
            </w:pPr>
            <w:r w:rsidRPr="00571D49">
              <w:rPr>
                <w:sz w:val="28"/>
                <w:szCs w:val="28"/>
                <w:lang w:val="kk-KZ"/>
              </w:rPr>
              <w:t>132,2</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65.</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65</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lang w:val="kk-KZ"/>
              </w:rPr>
              <w:t>135,1</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66.</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66</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138,2</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67.</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67</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141,1</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68.</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68</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144,25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69.</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69</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lang w:val="kk-KZ"/>
              </w:rPr>
              <w:t>147</w:t>
            </w:r>
            <w:r w:rsidRPr="00571D49">
              <w:rPr>
                <w:sz w:val="28"/>
                <w:szCs w:val="28"/>
              </w:rPr>
              <w:t>,45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70.</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70</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150,35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71.</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71</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153,45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72.</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72</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w:t>
            </w:r>
            <w:r w:rsidRPr="00571D49">
              <w:rPr>
                <w:sz w:val="28"/>
                <w:szCs w:val="28"/>
                <w:lang w:val="kk-KZ"/>
              </w:rPr>
              <w:t>56</w:t>
            </w:r>
            <w:r w:rsidRPr="00571D49">
              <w:rPr>
                <w:sz w:val="28"/>
                <w:szCs w:val="28"/>
              </w:rPr>
              <w:t>,35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73.</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73</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159,4</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74.</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74</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162,3</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75.</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75</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165,45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76.</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76</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168,4</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77.</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77</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171,55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78.</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78</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174,65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79.</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79</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177,55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80.</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80</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180,75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81.</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81</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183,55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82.</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82</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186,7</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83.</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83</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189,6</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84.</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84</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192,8</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lastRenderedPageBreak/>
              <w:t>85.</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85</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195,9</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86.</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86</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198,8</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87.</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87</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201,9</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88.</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88</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204,75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89.</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89</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207,95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90.</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90</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210,85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91.</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91</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210,9</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92.</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92</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216,95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93.</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93</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220</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94.</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94</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223,1</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95.</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95</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226</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96.</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96</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229,2</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97.</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97</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231,9</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98.</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98</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235,15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99.</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99</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238,05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100.</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100</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241,25</w:t>
            </w:r>
          </w:p>
        </w:tc>
      </w:tr>
      <w:tr w:rsidR="00AE1846" w:rsidRPr="00571D49" w:rsidTr="001235BB">
        <w:trPr>
          <w:trHeight w:val="20"/>
          <w:jc w:val="center"/>
        </w:trPr>
        <w:tc>
          <w:tcPr>
            <w:tcW w:w="611"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101.</w:t>
            </w:r>
          </w:p>
        </w:tc>
        <w:tc>
          <w:tcPr>
            <w:tcW w:w="3367"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100-ден жоғары</w:t>
            </w:r>
          </w:p>
        </w:tc>
        <w:tc>
          <w:tcPr>
            <w:tcW w:w="1022" w:type="pct"/>
            <w:tcBorders>
              <w:top w:val="single" w:sz="4" w:space="0" w:color="auto"/>
              <w:left w:val="single" w:sz="4" w:space="0" w:color="auto"/>
              <w:bottom w:val="single" w:sz="4" w:space="0" w:color="auto"/>
              <w:right w:val="single" w:sz="4" w:space="0" w:color="auto"/>
            </w:tcBorders>
            <w:hideMark/>
          </w:tcPr>
          <w:p w:rsidR="00AE1846" w:rsidRPr="00571D49" w:rsidRDefault="00AE1846" w:rsidP="001235BB">
            <w:pPr>
              <w:jc w:val="center"/>
              <w:rPr>
                <w:sz w:val="28"/>
                <w:szCs w:val="28"/>
              </w:rPr>
            </w:pPr>
            <w:r w:rsidRPr="00571D49">
              <w:rPr>
                <w:sz w:val="28"/>
                <w:szCs w:val="28"/>
              </w:rPr>
              <w:t>250,9</w:t>
            </w:r>
          </w:p>
        </w:tc>
      </w:tr>
    </w:tbl>
    <w:p w:rsidR="00AE1846" w:rsidRPr="00571D49" w:rsidRDefault="00AE1846" w:rsidP="00AE1846">
      <w:pPr>
        <w:widowControl w:val="0"/>
        <w:shd w:val="clear" w:color="auto" w:fill="FFFFFF" w:themeFill="background1"/>
        <w:ind w:firstLine="851"/>
        <w:jc w:val="both"/>
        <w:rPr>
          <w:sz w:val="28"/>
          <w:szCs w:val="28"/>
        </w:rPr>
      </w:pPr>
      <w:r w:rsidRPr="00571D49">
        <w:rPr>
          <w:sz w:val="28"/>
          <w:szCs w:val="28"/>
        </w:rPr>
        <w:t> </w:t>
      </w:r>
    </w:p>
    <w:p w:rsidR="00AE1846" w:rsidRPr="00E80638" w:rsidRDefault="00AE1846" w:rsidP="00AE1846">
      <w:pPr>
        <w:widowControl w:val="0"/>
        <w:shd w:val="clear" w:color="auto" w:fill="FFFFFF" w:themeFill="background1"/>
        <w:ind w:firstLine="851"/>
        <w:jc w:val="both"/>
        <w:rPr>
          <w:sz w:val="28"/>
          <w:szCs w:val="28"/>
          <w:highlight w:val="yellow"/>
          <w:lang w:val="kk-KZ"/>
        </w:rPr>
      </w:pPr>
      <w:r w:rsidRPr="00E80638">
        <w:rPr>
          <w:sz w:val="28"/>
          <w:szCs w:val="28"/>
          <w:highlight w:val="yellow"/>
          <w:lang w:val="kk-KZ"/>
        </w:rPr>
        <w:t>504-бап. Жеке тұлғаларға берiлген ауыл шаруашылығы мақсатындағы</w:t>
      </w:r>
    </w:p>
    <w:p w:rsidR="00AE1846" w:rsidRPr="00571D49" w:rsidRDefault="00AE1846" w:rsidP="00AE1846">
      <w:pPr>
        <w:widowControl w:val="0"/>
        <w:shd w:val="clear" w:color="auto" w:fill="FFFFFF" w:themeFill="background1"/>
        <w:ind w:firstLine="851"/>
        <w:jc w:val="both"/>
        <w:rPr>
          <w:sz w:val="28"/>
          <w:szCs w:val="28"/>
          <w:lang w:val="kk-KZ"/>
        </w:rPr>
      </w:pPr>
      <w:r w:rsidRPr="00E80638">
        <w:rPr>
          <w:sz w:val="28"/>
          <w:szCs w:val="28"/>
          <w:highlight w:val="yellow"/>
          <w:lang w:val="kk-KZ"/>
        </w:rPr>
        <w:t xml:space="preserve">               жерге арналған базалық салықтық мөлшерлемелер</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Ауыл шаруашылығы мақсатындағы жерге, сондай-ақ жеке тұлғаларға тиісті қора-қопсы салынған жердi қоса алғанда, жеке (қосалқы) үй шаруашылығын, бағбандық және саяжай құрылысын жүргізу үшiн берiлген елді мекендердің жеріне арналған базалық салықтық мөлшерлемелер мынадай мөлшерлерде белгiленедi:</w:t>
      </w:r>
    </w:p>
    <w:p w:rsidR="00AE1846" w:rsidRPr="00E80638" w:rsidRDefault="00AE1846" w:rsidP="00AE1846">
      <w:pPr>
        <w:widowControl w:val="0"/>
        <w:shd w:val="clear" w:color="auto" w:fill="FFFFFF" w:themeFill="background1"/>
        <w:ind w:firstLine="851"/>
        <w:jc w:val="both"/>
        <w:rPr>
          <w:sz w:val="28"/>
          <w:szCs w:val="28"/>
          <w:highlight w:val="yellow"/>
          <w:lang w:val="kk-KZ"/>
        </w:rPr>
      </w:pPr>
      <w:r w:rsidRPr="00E80638">
        <w:rPr>
          <w:sz w:val="28"/>
          <w:szCs w:val="28"/>
          <w:highlight w:val="yellow"/>
          <w:lang w:val="kk-KZ"/>
        </w:rPr>
        <w:t xml:space="preserve">1) 0,50 гектарға дейiн қоса алғанда алаң болған кезде – 0,01 гектар үшiн </w:t>
      </w:r>
      <w:r w:rsidRPr="00E80638">
        <w:rPr>
          <w:sz w:val="28"/>
          <w:szCs w:val="28"/>
          <w:highlight w:val="yellow"/>
          <w:lang w:val="kk-KZ"/>
        </w:rPr>
        <w:br/>
        <w:t>20 теңге;</w:t>
      </w:r>
    </w:p>
    <w:p w:rsidR="00AE1846" w:rsidRPr="00571D49" w:rsidRDefault="00AE1846" w:rsidP="00AE1846">
      <w:pPr>
        <w:widowControl w:val="0"/>
        <w:shd w:val="clear" w:color="auto" w:fill="FFFFFF" w:themeFill="background1"/>
        <w:ind w:firstLine="851"/>
        <w:jc w:val="both"/>
        <w:rPr>
          <w:sz w:val="28"/>
          <w:szCs w:val="28"/>
          <w:lang w:val="kk-KZ"/>
        </w:rPr>
      </w:pPr>
      <w:r w:rsidRPr="00E80638">
        <w:rPr>
          <w:sz w:val="28"/>
          <w:szCs w:val="28"/>
          <w:highlight w:val="yellow"/>
          <w:lang w:val="kk-KZ"/>
        </w:rPr>
        <w:t>2) 0,50 гектардан асатын алаңға – 0,01 гектар үшiн 100 теңге.</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p>
    <w:p w:rsidR="00AE1846" w:rsidRPr="00E80638" w:rsidRDefault="00AE1846" w:rsidP="00AE1846">
      <w:pPr>
        <w:widowControl w:val="0"/>
        <w:shd w:val="clear" w:color="auto" w:fill="FFFFFF" w:themeFill="background1"/>
        <w:ind w:firstLine="851"/>
        <w:jc w:val="both"/>
        <w:rPr>
          <w:sz w:val="28"/>
          <w:szCs w:val="28"/>
          <w:highlight w:val="yellow"/>
          <w:lang w:val="kk-KZ"/>
        </w:rPr>
      </w:pPr>
      <w:r w:rsidRPr="00E80638">
        <w:rPr>
          <w:sz w:val="28"/>
          <w:szCs w:val="28"/>
          <w:highlight w:val="yellow"/>
          <w:lang w:val="kk-KZ"/>
        </w:rPr>
        <w:t xml:space="preserve">505-бап. Елді мекендердің жеріне (үй маңындағы учаскелерді </w:t>
      </w:r>
    </w:p>
    <w:p w:rsidR="00AE1846" w:rsidRPr="00571D49" w:rsidRDefault="00AE1846" w:rsidP="00AE1846">
      <w:pPr>
        <w:widowControl w:val="0"/>
        <w:shd w:val="clear" w:color="auto" w:fill="FFFFFF" w:themeFill="background1"/>
        <w:ind w:firstLine="851"/>
        <w:jc w:val="both"/>
        <w:rPr>
          <w:sz w:val="28"/>
          <w:szCs w:val="28"/>
          <w:lang w:val="kk-KZ"/>
        </w:rPr>
      </w:pPr>
      <w:r w:rsidRPr="00E80638">
        <w:rPr>
          <w:sz w:val="28"/>
          <w:szCs w:val="28"/>
          <w:highlight w:val="yellow"/>
          <w:lang w:val="kk-KZ"/>
        </w:rPr>
        <w:t xml:space="preserve">               қоспағанда) арналған базалық салықтық мөлшерлемелер</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1. Елді мекендердің жеріне (үй маңындағы учаскелерді қоспағанда) арналған базалық салықтық мөлшерлемелер алаңның бір шаршы метріне есептегенде мына мөлшерлерде белгіленеді:</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107"/>
        <w:gridCol w:w="2109"/>
        <w:gridCol w:w="3405"/>
        <w:gridCol w:w="2744"/>
      </w:tblGrid>
      <w:tr w:rsidR="00AE1846" w:rsidRPr="001235BB" w:rsidTr="001235BB">
        <w:trPr>
          <w:jc w:val="center"/>
        </w:trPr>
        <w:tc>
          <w:tcPr>
            <w:tcW w:w="591" w:type="pct"/>
            <w:hideMark/>
          </w:tcPr>
          <w:p w:rsidR="00AE1846" w:rsidRPr="00571D49" w:rsidRDefault="00AE1846" w:rsidP="001235BB">
            <w:pPr>
              <w:widowControl w:val="0"/>
              <w:shd w:val="clear" w:color="auto" w:fill="FFFFFF" w:themeFill="background1"/>
              <w:jc w:val="center"/>
              <w:rPr>
                <w:sz w:val="28"/>
                <w:szCs w:val="28"/>
                <w:lang w:val="kk-KZ" w:eastAsia="en-US"/>
              </w:rPr>
            </w:pPr>
            <w:r w:rsidRPr="00571D49">
              <w:rPr>
                <w:sz w:val="28"/>
                <w:szCs w:val="28"/>
                <w:lang w:val="kk-KZ" w:eastAsia="en-US"/>
              </w:rPr>
              <w:t>Р/с</w:t>
            </w:r>
          </w:p>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w:t>
            </w:r>
          </w:p>
        </w:tc>
        <w:tc>
          <w:tcPr>
            <w:tcW w:w="1126" w:type="pct"/>
            <w:hideMark/>
          </w:tcPr>
          <w:p w:rsidR="00AE1846" w:rsidRPr="00571D49" w:rsidRDefault="00AE1846" w:rsidP="001235BB">
            <w:pPr>
              <w:widowControl w:val="0"/>
              <w:shd w:val="clear" w:color="auto" w:fill="FFFFFF" w:themeFill="background1"/>
              <w:jc w:val="center"/>
              <w:rPr>
                <w:sz w:val="28"/>
                <w:szCs w:val="28"/>
                <w:lang w:val="kk-KZ" w:eastAsia="en-US"/>
              </w:rPr>
            </w:pPr>
            <w:r w:rsidRPr="00571D49">
              <w:rPr>
                <w:sz w:val="28"/>
                <w:szCs w:val="28"/>
                <w:lang w:val="kk-KZ" w:eastAsia="en-US"/>
              </w:rPr>
              <w:t>Елді мекеннің санаты</w:t>
            </w:r>
          </w:p>
        </w:tc>
        <w:tc>
          <w:tcPr>
            <w:tcW w:w="1818" w:type="pct"/>
            <w:hideMark/>
          </w:tcPr>
          <w:p w:rsidR="00AE1846" w:rsidRPr="00571D49" w:rsidRDefault="00AE1846" w:rsidP="001235BB">
            <w:pPr>
              <w:widowControl w:val="0"/>
              <w:shd w:val="clear" w:color="auto" w:fill="FFFFFF" w:themeFill="background1"/>
              <w:jc w:val="center"/>
              <w:rPr>
                <w:sz w:val="28"/>
                <w:szCs w:val="28"/>
                <w:lang w:val="kk-KZ" w:eastAsia="en-US"/>
              </w:rPr>
            </w:pPr>
            <w:r w:rsidRPr="00571D49">
              <w:rPr>
                <w:sz w:val="28"/>
                <w:szCs w:val="28"/>
                <w:lang w:val="kk-KZ" w:eastAsia="en-US"/>
              </w:rPr>
              <w:t xml:space="preserve">Тұрғын үй қоры, оның ішінде оның жанындағы құрылыстар мен ғимараттар алып жатқан жерді </w:t>
            </w:r>
            <w:r w:rsidRPr="00571D49">
              <w:rPr>
                <w:sz w:val="28"/>
                <w:szCs w:val="28"/>
                <w:lang w:val="kk-KZ" w:eastAsia="en-US"/>
              </w:rPr>
              <w:lastRenderedPageBreak/>
              <w:t>қоспағанда, елді мекендердің жеріне арналған базалық салықтық мөлшерлемелер (теңге)</w:t>
            </w:r>
          </w:p>
        </w:tc>
        <w:tc>
          <w:tcPr>
            <w:tcW w:w="1465" w:type="pct"/>
            <w:hideMark/>
          </w:tcPr>
          <w:p w:rsidR="00AE1846" w:rsidRPr="00571D49" w:rsidRDefault="00AE1846" w:rsidP="001235BB">
            <w:pPr>
              <w:widowControl w:val="0"/>
              <w:shd w:val="clear" w:color="auto" w:fill="FFFFFF" w:themeFill="background1"/>
              <w:jc w:val="center"/>
              <w:rPr>
                <w:sz w:val="28"/>
                <w:szCs w:val="28"/>
                <w:lang w:val="kk-KZ" w:eastAsia="en-US"/>
              </w:rPr>
            </w:pPr>
            <w:r w:rsidRPr="00571D49">
              <w:rPr>
                <w:sz w:val="28"/>
                <w:szCs w:val="28"/>
                <w:lang w:val="kk-KZ" w:eastAsia="en-US"/>
              </w:rPr>
              <w:lastRenderedPageBreak/>
              <w:t xml:space="preserve">Тұрғын үй қоры, оның ішінде оның жанындағы құрылыстар мен </w:t>
            </w:r>
            <w:r w:rsidRPr="00571D49">
              <w:rPr>
                <w:sz w:val="28"/>
                <w:szCs w:val="28"/>
                <w:lang w:val="kk-KZ" w:eastAsia="en-US"/>
              </w:rPr>
              <w:lastRenderedPageBreak/>
              <w:t>ғимараттар алып жатқан жерге арналған базалық салықтық мөлшерлемелер (теңге)</w:t>
            </w:r>
          </w:p>
        </w:tc>
      </w:tr>
      <w:tr w:rsidR="00AE1846" w:rsidRPr="00571D49" w:rsidTr="001235BB">
        <w:trPr>
          <w:jc w:val="center"/>
        </w:trPr>
        <w:tc>
          <w:tcPr>
            <w:tcW w:w="591"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lastRenderedPageBreak/>
              <w:t>1</w:t>
            </w:r>
          </w:p>
        </w:tc>
        <w:tc>
          <w:tcPr>
            <w:tcW w:w="1126"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w:t>
            </w:r>
          </w:p>
        </w:tc>
        <w:tc>
          <w:tcPr>
            <w:tcW w:w="1818"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w:t>
            </w:r>
          </w:p>
        </w:tc>
        <w:tc>
          <w:tcPr>
            <w:tcW w:w="1465"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w:t>
            </w:r>
          </w:p>
        </w:tc>
      </w:tr>
      <w:tr w:rsidR="00AE1846" w:rsidRPr="00571D49" w:rsidTr="001235BB">
        <w:trPr>
          <w:jc w:val="center"/>
        </w:trPr>
        <w:tc>
          <w:tcPr>
            <w:tcW w:w="591" w:type="pct"/>
            <w:hideMark/>
          </w:tcPr>
          <w:p w:rsidR="00AE1846" w:rsidRPr="00571D49" w:rsidRDefault="00AE1846" w:rsidP="001235BB">
            <w:pPr>
              <w:widowControl w:val="0"/>
              <w:rPr>
                <w:rFonts w:eastAsiaTheme="minorHAnsi"/>
                <w:color w:val="auto"/>
                <w:sz w:val="28"/>
                <w:szCs w:val="28"/>
                <w:lang w:eastAsia="en-US"/>
              </w:rPr>
            </w:pPr>
          </w:p>
        </w:tc>
        <w:tc>
          <w:tcPr>
            <w:tcW w:w="1126"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val="kk-KZ" w:eastAsia="en-US"/>
              </w:rPr>
              <w:t>Қалалар</w:t>
            </w:r>
            <w:r w:rsidRPr="00571D49">
              <w:rPr>
                <w:sz w:val="28"/>
                <w:szCs w:val="28"/>
                <w:lang w:eastAsia="en-US"/>
              </w:rPr>
              <w:t>:</w:t>
            </w:r>
          </w:p>
        </w:tc>
        <w:tc>
          <w:tcPr>
            <w:tcW w:w="1818" w:type="pct"/>
            <w:hideMark/>
          </w:tcPr>
          <w:p w:rsidR="00AE1846" w:rsidRPr="00571D49" w:rsidRDefault="00AE1846" w:rsidP="001235BB">
            <w:pPr>
              <w:widowControl w:val="0"/>
              <w:rPr>
                <w:rFonts w:eastAsiaTheme="minorHAnsi"/>
                <w:color w:val="auto"/>
                <w:sz w:val="28"/>
                <w:szCs w:val="28"/>
                <w:lang w:eastAsia="en-US"/>
              </w:rPr>
            </w:pPr>
          </w:p>
        </w:tc>
        <w:tc>
          <w:tcPr>
            <w:tcW w:w="1465" w:type="pct"/>
            <w:hideMark/>
          </w:tcPr>
          <w:p w:rsidR="00AE1846" w:rsidRPr="00571D49" w:rsidRDefault="00AE1846" w:rsidP="001235BB">
            <w:pPr>
              <w:widowControl w:val="0"/>
              <w:rPr>
                <w:rFonts w:eastAsiaTheme="minorHAnsi"/>
                <w:color w:val="auto"/>
                <w:sz w:val="28"/>
                <w:szCs w:val="28"/>
                <w:lang w:eastAsia="en-US"/>
              </w:rPr>
            </w:pPr>
          </w:p>
        </w:tc>
      </w:tr>
      <w:tr w:rsidR="00AE1846" w:rsidRPr="00571D49" w:rsidTr="001235BB">
        <w:trPr>
          <w:jc w:val="center"/>
        </w:trPr>
        <w:tc>
          <w:tcPr>
            <w:tcW w:w="591"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w:t>
            </w:r>
          </w:p>
        </w:tc>
        <w:tc>
          <w:tcPr>
            <w:tcW w:w="1126" w:type="pct"/>
            <w:hideMark/>
          </w:tcPr>
          <w:p w:rsidR="00AE1846" w:rsidRPr="00571D49" w:rsidRDefault="00AE1846" w:rsidP="001235BB">
            <w:pPr>
              <w:widowControl w:val="0"/>
              <w:shd w:val="clear" w:color="auto" w:fill="FFFFFF" w:themeFill="background1"/>
              <w:jc w:val="center"/>
              <w:rPr>
                <w:sz w:val="28"/>
                <w:szCs w:val="28"/>
                <w:lang w:eastAsia="en-US"/>
              </w:rPr>
            </w:pPr>
            <w:proofErr w:type="spellStart"/>
            <w:r w:rsidRPr="00571D49">
              <w:rPr>
                <w:sz w:val="28"/>
                <w:szCs w:val="28"/>
                <w:lang w:eastAsia="en-US"/>
              </w:rPr>
              <w:t>Алматы</w:t>
            </w:r>
            <w:proofErr w:type="spellEnd"/>
          </w:p>
        </w:tc>
        <w:tc>
          <w:tcPr>
            <w:tcW w:w="1818"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28,95</w:t>
            </w:r>
          </w:p>
        </w:tc>
        <w:tc>
          <w:tcPr>
            <w:tcW w:w="1465"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0,96</w:t>
            </w:r>
          </w:p>
        </w:tc>
      </w:tr>
      <w:tr w:rsidR="00AE1846" w:rsidRPr="00571D49" w:rsidTr="001235BB">
        <w:trPr>
          <w:jc w:val="center"/>
        </w:trPr>
        <w:tc>
          <w:tcPr>
            <w:tcW w:w="591"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w:t>
            </w:r>
          </w:p>
        </w:tc>
        <w:tc>
          <w:tcPr>
            <w:tcW w:w="1126"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Астана</w:t>
            </w:r>
          </w:p>
        </w:tc>
        <w:tc>
          <w:tcPr>
            <w:tcW w:w="1818"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19,30</w:t>
            </w:r>
          </w:p>
        </w:tc>
        <w:tc>
          <w:tcPr>
            <w:tcW w:w="1465"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0,96</w:t>
            </w:r>
          </w:p>
        </w:tc>
      </w:tr>
      <w:tr w:rsidR="00AE1846" w:rsidRPr="00571D49" w:rsidTr="001235BB">
        <w:trPr>
          <w:jc w:val="center"/>
        </w:trPr>
        <w:tc>
          <w:tcPr>
            <w:tcW w:w="591"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w:t>
            </w:r>
          </w:p>
        </w:tc>
        <w:tc>
          <w:tcPr>
            <w:tcW w:w="1126"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А</w:t>
            </w:r>
            <w:r w:rsidRPr="00571D49">
              <w:rPr>
                <w:sz w:val="28"/>
                <w:szCs w:val="28"/>
                <w:lang w:val="kk-KZ" w:eastAsia="en-US"/>
              </w:rPr>
              <w:t>қ</w:t>
            </w:r>
            <w:proofErr w:type="spellStart"/>
            <w:r w:rsidRPr="00571D49">
              <w:rPr>
                <w:sz w:val="28"/>
                <w:szCs w:val="28"/>
                <w:lang w:eastAsia="en-US"/>
              </w:rPr>
              <w:t>тау</w:t>
            </w:r>
            <w:proofErr w:type="spellEnd"/>
          </w:p>
        </w:tc>
        <w:tc>
          <w:tcPr>
            <w:tcW w:w="1818"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9,65</w:t>
            </w:r>
          </w:p>
        </w:tc>
        <w:tc>
          <w:tcPr>
            <w:tcW w:w="1465"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0,58</w:t>
            </w:r>
          </w:p>
        </w:tc>
      </w:tr>
      <w:tr w:rsidR="00AE1846" w:rsidRPr="00571D49" w:rsidTr="001235BB">
        <w:trPr>
          <w:jc w:val="center"/>
        </w:trPr>
        <w:tc>
          <w:tcPr>
            <w:tcW w:w="591"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w:t>
            </w:r>
          </w:p>
        </w:tc>
        <w:tc>
          <w:tcPr>
            <w:tcW w:w="1126"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А</w:t>
            </w:r>
            <w:r w:rsidRPr="00571D49">
              <w:rPr>
                <w:sz w:val="28"/>
                <w:szCs w:val="28"/>
                <w:lang w:val="kk-KZ" w:eastAsia="en-US"/>
              </w:rPr>
              <w:t>қ</w:t>
            </w:r>
            <w:r w:rsidRPr="00571D49">
              <w:rPr>
                <w:sz w:val="28"/>
                <w:szCs w:val="28"/>
                <w:lang w:eastAsia="en-US"/>
              </w:rPr>
              <w:t>т</w:t>
            </w:r>
            <w:r w:rsidRPr="00571D49">
              <w:rPr>
                <w:sz w:val="28"/>
                <w:szCs w:val="28"/>
                <w:lang w:val="kk-KZ" w:eastAsia="en-US"/>
              </w:rPr>
              <w:t>ө</w:t>
            </w:r>
            <w:proofErr w:type="spellStart"/>
            <w:r w:rsidRPr="00571D49">
              <w:rPr>
                <w:sz w:val="28"/>
                <w:szCs w:val="28"/>
                <w:lang w:eastAsia="en-US"/>
              </w:rPr>
              <w:t>бе</w:t>
            </w:r>
            <w:proofErr w:type="spellEnd"/>
          </w:p>
        </w:tc>
        <w:tc>
          <w:tcPr>
            <w:tcW w:w="1818"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6,75</w:t>
            </w:r>
          </w:p>
        </w:tc>
        <w:tc>
          <w:tcPr>
            <w:tcW w:w="1465"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0,58</w:t>
            </w:r>
          </w:p>
        </w:tc>
      </w:tr>
      <w:tr w:rsidR="00AE1846" w:rsidRPr="00571D49" w:rsidTr="001235BB">
        <w:trPr>
          <w:jc w:val="center"/>
        </w:trPr>
        <w:tc>
          <w:tcPr>
            <w:tcW w:w="591"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w:t>
            </w:r>
          </w:p>
        </w:tc>
        <w:tc>
          <w:tcPr>
            <w:tcW w:w="1126"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Атырау</w:t>
            </w:r>
          </w:p>
        </w:tc>
        <w:tc>
          <w:tcPr>
            <w:tcW w:w="1818"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8,20</w:t>
            </w:r>
          </w:p>
        </w:tc>
        <w:tc>
          <w:tcPr>
            <w:tcW w:w="1465"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0,58</w:t>
            </w:r>
          </w:p>
        </w:tc>
      </w:tr>
      <w:tr w:rsidR="00AE1846" w:rsidRPr="00571D49" w:rsidTr="001235BB">
        <w:trPr>
          <w:jc w:val="center"/>
        </w:trPr>
        <w:tc>
          <w:tcPr>
            <w:tcW w:w="591"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6.</w:t>
            </w:r>
          </w:p>
        </w:tc>
        <w:tc>
          <w:tcPr>
            <w:tcW w:w="1126" w:type="pct"/>
            <w:hideMark/>
          </w:tcPr>
          <w:p w:rsidR="00AE1846" w:rsidRPr="00571D49" w:rsidRDefault="00AE1846" w:rsidP="001235BB">
            <w:pPr>
              <w:widowControl w:val="0"/>
              <w:shd w:val="clear" w:color="auto" w:fill="FFFFFF" w:themeFill="background1"/>
              <w:jc w:val="center"/>
              <w:rPr>
                <w:sz w:val="28"/>
                <w:szCs w:val="28"/>
                <w:lang w:val="kk-KZ" w:eastAsia="en-US"/>
              </w:rPr>
            </w:pPr>
            <w:r w:rsidRPr="00571D49">
              <w:rPr>
                <w:sz w:val="28"/>
                <w:szCs w:val="28"/>
                <w:lang w:val="kk-KZ" w:eastAsia="en-US"/>
              </w:rPr>
              <w:t>Қ</w:t>
            </w:r>
            <w:r w:rsidRPr="00571D49">
              <w:rPr>
                <w:sz w:val="28"/>
                <w:szCs w:val="28"/>
                <w:lang w:eastAsia="en-US"/>
              </w:rPr>
              <w:t>ара</w:t>
            </w:r>
            <w:r w:rsidRPr="00571D49">
              <w:rPr>
                <w:sz w:val="28"/>
                <w:szCs w:val="28"/>
                <w:lang w:val="kk-KZ" w:eastAsia="en-US"/>
              </w:rPr>
              <w:t>ғ</w:t>
            </w:r>
            <w:proofErr w:type="spellStart"/>
            <w:r w:rsidRPr="00571D49">
              <w:rPr>
                <w:sz w:val="28"/>
                <w:szCs w:val="28"/>
                <w:lang w:eastAsia="en-US"/>
              </w:rPr>
              <w:t>анд</w:t>
            </w:r>
            <w:proofErr w:type="spellEnd"/>
            <w:r w:rsidRPr="00571D49">
              <w:rPr>
                <w:sz w:val="28"/>
                <w:szCs w:val="28"/>
                <w:lang w:val="kk-KZ" w:eastAsia="en-US"/>
              </w:rPr>
              <w:t>ы</w:t>
            </w:r>
          </w:p>
        </w:tc>
        <w:tc>
          <w:tcPr>
            <w:tcW w:w="1818"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9,65</w:t>
            </w:r>
          </w:p>
        </w:tc>
        <w:tc>
          <w:tcPr>
            <w:tcW w:w="1465"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0,58</w:t>
            </w:r>
          </w:p>
        </w:tc>
      </w:tr>
      <w:tr w:rsidR="00AE1846" w:rsidRPr="00571D49" w:rsidTr="001235BB">
        <w:trPr>
          <w:jc w:val="center"/>
        </w:trPr>
        <w:tc>
          <w:tcPr>
            <w:tcW w:w="591"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7.</w:t>
            </w:r>
          </w:p>
        </w:tc>
        <w:tc>
          <w:tcPr>
            <w:tcW w:w="1126"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val="kk-KZ" w:eastAsia="en-US"/>
              </w:rPr>
              <w:t>Қ</w:t>
            </w:r>
            <w:proofErr w:type="spellStart"/>
            <w:r w:rsidRPr="00571D49">
              <w:rPr>
                <w:sz w:val="28"/>
                <w:szCs w:val="28"/>
                <w:lang w:eastAsia="en-US"/>
              </w:rPr>
              <w:t>ызылорда</w:t>
            </w:r>
            <w:proofErr w:type="spellEnd"/>
          </w:p>
        </w:tc>
        <w:tc>
          <w:tcPr>
            <w:tcW w:w="1818"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8,68</w:t>
            </w:r>
          </w:p>
        </w:tc>
        <w:tc>
          <w:tcPr>
            <w:tcW w:w="1465"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0,58</w:t>
            </w:r>
          </w:p>
        </w:tc>
      </w:tr>
      <w:tr w:rsidR="00AE1846" w:rsidRPr="00571D49" w:rsidTr="001235BB">
        <w:trPr>
          <w:jc w:val="center"/>
        </w:trPr>
        <w:tc>
          <w:tcPr>
            <w:tcW w:w="591"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8.</w:t>
            </w:r>
          </w:p>
        </w:tc>
        <w:tc>
          <w:tcPr>
            <w:tcW w:w="1126"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К</w:t>
            </w:r>
            <w:r w:rsidRPr="00571D49">
              <w:rPr>
                <w:sz w:val="28"/>
                <w:szCs w:val="28"/>
                <w:lang w:val="kk-KZ" w:eastAsia="en-US"/>
              </w:rPr>
              <w:t>ө</w:t>
            </w:r>
            <w:proofErr w:type="spellStart"/>
            <w:r w:rsidRPr="00571D49">
              <w:rPr>
                <w:sz w:val="28"/>
                <w:szCs w:val="28"/>
                <w:lang w:eastAsia="en-US"/>
              </w:rPr>
              <w:t>кшетау</w:t>
            </w:r>
            <w:proofErr w:type="spellEnd"/>
          </w:p>
        </w:tc>
        <w:tc>
          <w:tcPr>
            <w:tcW w:w="1818"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5,79</w:t>
            </w:r>
          </w:p>
        </w:tc>
        <w:tc>
          <w:tcPr>
            <w:tcW w:w="1465"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0,58</w:t>
            </w:r>
          </w:p>
        </w:tc>
      </w:tr>
      <w:tr w:rsidR="00AE1846" w:rsidRPr="00571D49" w:rsidTr="001235BB">
        <w:trPr>
          <w:jc w:val="center"/>
        </w:trPr>
        <w:tc>
          <w:tcPr>
            <w:tcW w:w="591"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w:t>
            </w:r>
          </w:p>
        </w:tc>
        <w:tc>
          <w:tcPr>
            <w:tcW w:w="1126"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val="kk-KZ" w:eastAsia="en-US"/>
              </w:rPr>
              <w:t>Қ</w:t>
            </w:r>
            <w:proofErr w:type="spellStart"/>
            <w:r w:rsidRPr="00571D49">
              <w:rPr>
                <w:sz w:val="28"/>
                <w:szCs w:val="28"/>
                <w:lang w:eastAsia="en-US"/>
              </w:rPr>
              <w:t>останай</w:t>
            </w:r>
            <w:proofErr w:type="spellEnd"/>
          </w:p>
        </w:tc>
        <w:tc>
          <w:tcPr>
            <w:tcW w:w="1818"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6,27</w:t>
            </w:r>
          </w:p>
        </w:tc>
        <w:tc>
          <w:tcPr>
            <w:tcW w:w="1465"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0,58</w:t>
            </w:r>
          </w:p>
        </w:tc>
      </w:tr>
      <w:tr w:rsidR="00AE1846" w:rsidRPr="00571D49" w:rsidTr="001235BB">
        <w:trPr>
          <w:jc w:val="center"/>
        </w:trPr>
        <w:tc>
          <w:tcPr>
            <w:tcW w:w="591"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10.</w:t>
            </w:r>
          </w:p>
        </w:tc>
        <w:tc>
          <w:tcPr>
            <w:tcW w:w="1126"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Павлодар</w:t>
            </w:r>
          </w:p>
        </w:tc>
        <w:tc>
          <w:tcPr>
            <w:tcW w:w="1818"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9,65</w:t>
            </w:r>
          </w:p>
        </w:tc>
        <w:tc>
          <w:tcPr>
            <w:tcW w:w="1465"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0,58</w:t>
            </w:r>
          </w:p>
        </w:tc>
      </w:tr>
      <w:tr w:rsidR="00AE1846" w:rsidRPr="00571D49" w:rsidTr="001235BB">
        <w:trPr>
          <w:jc w:val="center"/>
        </w:trPr>
        <w:tc>
          <w:tcPr>
            <w:tcW w:w="591"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11.</w:t>
            </w:r>
          </w:p>
        </w:tc>
        <w:tc>
          <w:tcPr>
            <w:tcW w:w="1126" w:type="pct"/>
            <w:hideMark/>
          </w:tcPr>
          <w:p w:rsidR="00AE1846" w:rsidRPr="00571D49" w:rsidRDefault="00AE1846" w:rsidP="001235BB">
            <w:pPr>
              <w:widowControl w:val="0"/>
              <w:shd w:val="clear" w:color="auto" w:fill="FFFFFF" w:themeFill="background1"/>
              <w:jc w:val="center"/>
              <w:rPr>
                <w:sz w:val="28"/>
                <w:szCs w:val="28"/>
                <w:lang w:val="kk-KZ" w:eastAsia="en-US"/>
              </w:rPr>
            </w:pPr>
            <w:proofErr w:type="spellStart"/>
            <w:r w:rsidRPr="00571D49">
              <w:rPr>
                <w:sz w:val="28"/>
                <w:szCs w:val="28"/>
                <w:lang w:eastAsia="en-US"/>
              </w:rPr>
              <w:t>Петропавл</w:t>
            </w:r>
            <w:proofErr w:type="spellEnd"/>
          </w:p>
        </w:tc>
        <w:tc>
          <w:tcPr>
            <w:tcW w:w="1818"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5,79</w:t>
            </w:r>
          </w:p>
        </w:tc>
        <w:tc>
          <w:tcPr>
            <w:tcW w:w="1465"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0,58</w:t>
            </w:r>
          </w:p>
        </w:tc>
      </w:tr>
      <w:tr w:rsidR="00AE1846" w:rsidRPr="00571D49" w:rsidTr="001235BB">
        <w:trPr>
          <w:jc w:val="center"/>
        </w:trPr>
        <w:tc>
          <w:tcPr>
            <w:tcW w:w="591"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12</w:t>
            </w:r>
          </w:p>
        </w:tc>
        <w:tc>
          <w:tcPr>
            <w:tcW w:w="1126" w:type="pct"/>
            <w:hideMark/>
          </w:tcPr>
          <w:p w:rsidR="00AE1846" w:rsidRPr="00571D49" w:rsidRDefault="00AE1846" w:rsidP="001235BB">
            <w:pPr>
              <w:widowControl w:val="0"/>
              <w:shd w:val="clear" w:color="auto" w:fill="FFFFFF" w:themeFill="background1"/>
              <w:jc w:val="center"/>
              <w:rPr>
                <w:sz w:val="28"/>
                <w:szCs w:val="28"/>
                <w:lang w:eastAsia="en-US"/>
              </w:rPr>
            </w:pPr>
            <w:proofErr w:type="spellStart"/>
            <w:r w:rsidRPr="00571D49">
              <w:rPr>
                <w:sz w:val="28"/>
                <w:szCs w:val="28"/>
                <w:lang w:eastAsia="en-US"/>
              </w:rPr>
              <w:t>Талды</w:t>
            </w:r>
            <w:proofErr w:type="spellEnd"/>
            <w:r w:rsidRPr="00571D49">
              <w:rPr>
                <w:sz w:val="28"/>
                <w:szCs w:val="28"/>
                <w:lang w:val="kk-KZ" w:eastAsia="en-US"/>
              </w:rPr>
              <w:t>қ</w:t>
            </w:r>
            <w:r w:rsidRPr="00571D49">
              <w:rPr>
                <w:sz w:val="28"/>
                <w:szCs w:val="28"/>
                <w:lang w:eastAsia="en-US"/>
              </w:rPr>
              <w:t>ор</w:t>
            </w:r>
            <w:r w:rsidRPr="00571D49">
              <w:rPr>
                <w:sz w:val="28"/>
                <w:szCs w:val="28"/>
                <w:lang w:val="kk-KZ" w:eastAsia="en-US"/>
              </w:rPr>
              <w:t>ғ</w:t>
            </w:r>
            <w:r w:rsidRPr="00571D49">
              <w:rPr>
                <w:sz w:val="28"/>
                <w:szCs w:val="28"/>
                <w:lang w:eastAsia="en-US"/>
              </w:rPr>
              <w:t>ан</w:t>
            </w:r>
          </w:p>
        </w:tc>
        <w:tc>
          <w:tcPr>
            <w:tcW w:w="1818"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9,17</w:t>
            </w:r>
          </w:p>
        </w:tc>
        <w:tc>
          <w:tcPr>
            <w:tcW w:w="1465"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0,58</w:t>
            </w:r>
          </w:p>
        </w:tc>
      </w:tr>
      <w:tr w:rsidR="00AE1846" w:rsidRPr="00571D49" w:rsidTr="001235BB">
        <w:trPr>
          <w:jc w:val="center"/>
        </w:trPr>
        <w:tc>
          <w:tcPr>
            <w:tcW w:w="591"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13.</w:t>
            </w:r>
          </w:p>
        </w:tc>
        <w:tc>
          <w:tcPr>
            <w:tcW w:w="1126" w:type="pct"/>
            <w:hideMark/>
          </w:tcPr>
          <w:p w:rsidR="00AE1846" w:rsidRPr="00571D49" w:rsidRDefault="00AE1846" w:rsidP="001235BB">
            <w:pPr>
              <w:widowControl w:val="0"/>
              <w:shd w:val="clear" w:color="auto" w:fill="FFFFFF" w:themeFill="background1"/>
              <w:jc w:val="center"/>
              <w:rPr>
                <w:sz w:val="28"/>
                <w:szCs w:val="28"/>
                <w:lang w:eastAsia="en-US"/>
              </w:rPr>
            </w:pPr>
            <w:proofErr w:type="spellStart"/>
            <w:r w:rsidRPr="00571D49">
              <w:rPr>
                <w:sz w:val="28"/>
                <w:szCs w:val="28"/>
                <w:lang w:eastAsia="en-US"/>
              </w:rPr>
              <w:t>Тараз</w:t>
            </w:r>
            <w:proofErr w:type="spellEnd"/>
          </w:p>
        </w:tc>
        <w:tc>
          <w:tcPr>
            <w:tcW w:w="1818"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9,17</w:t>
            </w:r>
          </w:p>
        </w:tc>
        <w:tc>
          <w:tcPr>
            <w:tcW w:w="1465"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0,58</w:t>
            </w:r>
          </w:p>
        </w:tc>
      </w:tr>
      <w:tr w:rsidR="00AE1846" w:rsidRPr="00571D49" w:rsidTr="001235BB">
        <w:trPr>
          <w:jc w:val="center"/>
        </w:trPr>
        <w:tc>
          <w:tcPr>
            <w:tcW w:w="591"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14.</w:t>
            </w:r>
          </w:p>
        </w:tc>
        <w:tc>
          <w:tcPr>
            <w:tcW w:w="1126" w:type="pct"/>
            <w:hideMark/>
          </w:tcPr>
          <w:p w:rsidR="00AE1846" w:rsidRPr="00571D49" w:rsidRDefault="00AE1846" w:rsidP="001235BB">
            <w:pPr>
              <w:widowControl w:val="0"/>
              <w:shd w:val="clear" w:color="auto" w:fill="FFFFFF" w:themeFill="background1"/>
              <w:jc w:val="center"/>
              <w:rPr>
                <w:sz w:val="28"/>
                <w:szCs w:val="28"/>
                <w:lang w:val="kk-KZ" w:eastAsia="en-US"/>
              </w:rPr>
            </w:pPr>
            <w:r w:rsidRPr="00571D49">
              <w:rPr>
                <w:sz w:val="28"/>
                <w:szCs w:val="28"/>
                <w:lang w:val="kk-KZ" w:eastAsia="en-US"/>
              </w:rPr>
              <w:t>Орал</w:t>
            </w:r>
          </w:p>
        </w:tc>
        <w:tc>
          <w:tcPr>
            <w:tcW w:w="1818"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5,79</w:t>
            </w:r>
          </w:p>
        </w:tc>
        <w:tc>
          <w:tcPr>
            <w:tcW w:w="1465"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0,58</w:t>
            </w:r>
          </w:p>
        </w:tc>
      </w:tr>
      <w:tr w:rsidR="00AE1846" w:rsidRPr="00571D49" w:rsidTr="001235BB">
        <w:trPr>
          <w:jc w:val="center"/>
        </w:trPr>
        <w:tc>
          <w:tcPr>
            <w:tcW w:w="591"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15.</w:t>
            </w:r>
          </w:p>
        </w:tc>
        <w:tc>
          <w:tcPr>
            <w:tcW w:w="1126"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val="kk-KZ" w:eastAsia="en-US"/>
              </w:rPr>
              <w:t>Өскемен</w:t>
            </w:r>
          </w:p>
        </w:tc>
        <w:tc>
          <w:tcPr>
            <w:tcW w:w="1818"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9,65</w:t>
            </w:r>
          </w:p>
        </w:tc>
        <w:tc>
          <w:tcPr>
            <w:tcW w:w="1465"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0,58</w:t>
            </w:r>
          </w:p>
        </w:tc>
      </w:tr>
      <w:tr w:rsidR="00AE1846" w:rsidRPr="00571D49" w:rsidTr="001235BB">
        <w:trPr>
          <w:jc w:val="center"/>
        </w:trPr>
        <w:tc>
          <w:tcPr>
            <w:tcW w:w="591"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16.</w:t>
            </w:r>
          </w:p>
        </w:tc>
        <w:tc>
          <w:tcPr>
            <w:tcW w:w="1126"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Шымкент</w:t>
            </w:r>
          </w:p>
        </w:tc>
        <w:tc>
          <w:tcPr>
            <w:tcW w:w="1818"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9,17</w:t>
            </w:r>
          </w:p>
        </w:tc>
        <w:tc>
          <w:tcPr>
            <w:tcW w:w="1465"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0,58</w:t>
            </w:r>
          </w:p>
        </w:tc>
      </w:tr>
      <w:tr w:rsidR="00AE1846" w:rsidRPr="00571D49" w:rsidTr="001235BB">
        <w:trPr>
          <w:jc w:val="center"/>
        </w:trPr>
        <w:tc>
          <w:tcPr>
            <w:tcW w:w="591"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17.</w:t>
            </w:r>
          </w:p>
        </w:tc>
        <w:tc>
          <w:tcPr>
            <w:tcW w:w="1126" w:type="pct"/>
            <w:hideMark/>
          </w:tcPr>
          <w:p w:rsidR="00AE1846" w:rsidRPr="00571D49" w:rsidRDefault="00AE1846" w:rsidP="001235BB">
            <w:pPr>
              <w:widowControl w:val="0"/>
              <w:shd w:val="clear" w:color="auto" w:fill="FFFFFF" w:themeFill="background1"/>
              <w:jc w:val="center"/>
              <w:rPr>
                <w:sz w:val="28"/>
                <w:szCs w:val="28"/>
                <w:lang w:eastAsia="en-US"/>
              </w:rPr>
            </w:pPr>
            <w:proofErr w:type="spellStart"/>
            <w:r w:rsidRPr="00571D49">
              <w:rPr>
                <w:sz w:val="28"/>
                <w:szCs w:val="28"/>
                <w:lang w:eastAsia="en-US"/>
              </w:rPr>
              <w:t>Алмат</w:t>
            </w:r>
            <w:proofErr w:type="spellEnd"/>
            <w:r w:rsidRPr="00571D49">
              <w:rPr>
                <w:sz w:val="28"/>
                <w:szCs w:val="28"/>
                <w:lang w:val="kk-KZ" w:eastAsia="en-US"/>
              </w:rPr>
              <w:t>ы облысы</w:t>
            </w:r>
          </w:p>
        </w:tc>
        <w:tc>
          <w:tcPr>
            <w:tcW w:w="1818" w:type="pct"/>
            <w:hideMark/>
          </w:tcPr>
          <w:p w:rsidR="00AE1846" w:rsidRPr="00571D49" w:rsidRDefault="00AE1846" w:rsidP="001235BB">
            <w:pPr>
              <w:widowControl w:val="0"/>
              <w:rPr>
                <w:rFonts w:eastAsiaTheme="minorHAnsi"/>
                <w:color w:val="auto"/>
                <w:sz w:val="28"/>
                <w:szCs w:val="28"/>
                <w:lang w:eastAsia="en-US"/>
              </w:rPr>
            </w:pPr>
          </w:p>
        </w:tc>
        <w:tc>
          <w:tcPr>
            <w:tcW w:w="1465" w:type="pct"/>
            <w:hideMark/>
          </w:tcPr>
          <w:p w:rsidR="00AE1846" w:rsidRPr="00571D49" w:rsidRDefault="00AE1846" w:rsidP="001235BB">
            <w:pPr>
              <w:widowControl w:val="0"/>
              <w:rPr>
                <w:rFonts w:eastAsiaTheme="minorHAnsi"/>
                <w:color w:val="auto"/>
                <w:sz w:val="28"/>
                <w:szCs w:val="28"/>
                <w:lang w:eastAsia="en-US"/>
              </w:rPr>
            </w:pPr>
          </w:p>
        </w:tc>
      </w:tr>
      <w:tr w:rsidR="00AE1846" w:rsidRPr="00571D49" w:rsidTr="001235BB">
        <w:trPr>
          <w:jc w:val="center"/>
        </w:trPr>
        <w:tc>
          <w:tcPr>
            <w:tcW w:w="591"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18.</w:t>
            </w:r>
          </w:p>
        </w:tc>
        <w:tc>
          <w:tcPr>
            <w:tcW w:w="1126"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val="kk-KZ" w:eastAsia="en-US"/>
              </w:rPr>
              <w:t>облыстық маңызы бар қалалар</w:t>
            </w:r>
          </w:p>
        </w:tc>
        <w:tc>
          <w:tcPr>
            <w:tcW w:w="1818"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6,75</w:t>
            </w:r>
          </w:p>
        </w:tc>
        <w:tc>
          <w:tcPr>
            <w:tcW w:w="1465"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0,39</w:t>
            </w:r>
          </w:p>
        </w:tc>
      </w:tr>
      <w:tr w:rsidR="00AE1846" w:rsidRPr="00571D49" w:rsidTr="001235BB">
        <w:trPr>
          <w:jc w:val="center"/>
        </w:trPr>
        <w:tc>
          <w:tcPr>
            <w:tcW w:w="591"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19.</w:t>
            </w:r>
          </w:p>
        </w:tc>
        <w:tc>
          <w:tcPr>
            <w:tcW w:w="1126"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val="kk-KZ" w:eastAsia="en-US"/>
              </w:rPr>
              <w:t>аудандық маңызы бар қалалар</w:t>
            </w:r>
          </w:p>
        </w:tc>
        <w:tc>
          <w:tcPr>
            <w:tcW w:w="1818"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5,79</w:t>
            </w:r>
          </w:p>
        </w:tc>
        <w:tc>
          <w:tcPr>
            <w:tcW w:w="1465"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0,39</w:t>
            </w:r>
          </w:p>
        </w:tc>
      </w:tr>
      <w:tr w:rsidR="00AE1846" w:rsidRPr="00571D49" w:rsidTr="001235BB">
        <w:trPr>
          <w:jc w:val="center"/>
        </w:trPr>
        <w:tc>
          <w:tcPr>
            <w:tcW w:w="591"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20.</w:t>
            </w:r>
          </w:p>
        </w:tc>
        <w:tc>
          <w:tcPr>
            <w:tcW w:w="1126"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val="kk-KZ" w:eastAsia="en-US"/>
              </w:rPr>
              <w:t>Ақмола облысы</w:t>
            </w:r>
            <w:r w:rsidRPr="00571D49">
              <w:rPr>
                <w:sz w:val="28"/>
                <w:szCs w:val="28"/>
                <w:lang w:eastAsia="en-US"/>
              </w:rPr>
              <w:t>:</w:t>
            </w:r>
          </w:p>
        </w:tc>
        <w:tc>
          <w:tcPr>
            <w:tcW w:w="1818" w:type="pct"/>
            <w:hideMark/>
          </w:tcPr>
          <w:p w:rsidR="00AE1846" w:rsidRPr="00571D49" w:rsidRDefault="00AE1846" w:rsidP="001235BB">
            <w:pPr>
              <w:widowControl w:val="0"/>
              <w:rPr>
                <w:rFonts w:eastAsiaTheme="minorHAnsi"/>
                <w:color w:val="auto"/>
                <w:sz w:val="28"/>
                <w:szCs w:val="28"/>
                <w:lang w:eastAsia="en-US"/>
              </w:rPr>
            </w:pPr>
          </w:p>
        </w:tc>
        <w:tc>
          <w:tcPr>
            <w:tcW w:w="1465" w:type="pct"/>
            <w:hideMark/>
          </w:tcPr>
          <w:p w:rsidR="00AE1846" w:rsidRPr="00571D49" w:rsidRDefault="00AE1846" w:rsidP="001235BB">
            <w:pPr>
              <w:widowControl w:val="0"/>
              <w:rPr>
                <w:rFonts w:eastAsiaTheme="minorHAnsi"/>
                <w:color w:val="auto"/>
                <w:sz w:val="28"/>
                <w:szCs w:val="28"/>
                <w:lang w:eastAsia="en-US"/>
              </w:rPr>
            </w:pPr>
          </w:p>
        </w:tc>
      </w:tr>
      <w:tr w:rsidR="00AE1846" w:rsidRPr="00571D49" w:rsidTr="001235BB">
        <w:trPr>
          <w:jc w:val="center"/>
        </w:trPr>
        <w:tc>
          <w:tcPr>
            <w:tcW w:w="591"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21.</w:t>
            </w:r>
          </w:p>
        </w:tc>
        <w:tc>
          <w:tcPr>
            <w:tcW w:w="1126"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val="kk-KZ" w:eastAsia="en-US"/>
              </w:rPr>
              <w:t>облыстық маңызы бар қалалар</w:t>
            </w:r>
          </w:p>
        </w:tc>
        <w:tc>
          <w:tcPr>
            <w:tcW w:w="1818"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5,79</w:t>
            </w:r>
          </w:p>
        </w:tc>
        <w:tc>
          <w:tcPr>
            <w:tcW w:w="1465"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0,39</w:t>
            </w:r>
          </w:p>
        </w:tc>
      </w:tr>
      <w:tr w:rsidR="00AE1846" w:rsidRPr="00571D49" w:rsidTr="001235BB">
        <w:trPr>
          <w:jc w:val="center"/>
        </w:trPr>
        <w:tc>
          <w:tcPr>
            <w:tcW w:w="591"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22.</w:t>
            </w:r>
          </w:p>
        </w:tc>
        <w:tc>
          <w:tcPr>
            <w:tcW w:w="1126"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val="kk-KZ" w:eastAsia="en-US"/>
              </w:rPr>
              <w:t>аудандық маңызы бар қалалар</w:t>
            </w:r>
          </w:p>
        </w:tc>
        <w:tc>
          <w:tcPr>
            <w:tcW w:w="1818"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5,02</w:t>
            </w:r>
          </w:p>
        </w:tc>
        <w:tc>
          <w:tcPr>
            <w:tcW w:w="1465"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0,39</w:t>
            </w:r>
          </w:p>
        </w:tc>
      </w:tr>
      <w:tr w:rsidR="00AE1846" w:rsidRPr="00571D49" w:rsidTr="001235BB">
        <w:trPr>
          <w:jc w:val="center"/>
        </w:trPr>
        <w:tc>
          <w:tcPr>
            <w:tcW w:w="591"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23.</w:t>
            </w:r>
          </w:p>
        </w:tc>
        <w:tc>
          <w:tcPr>
            <w:tcW w:w="1126" w:type="pct"/>
            <w:hideMark/>
          </w:tcPr>
          <w:p w:rsidR="00AE1846" w:rsidRPr="00571D49" w:rsidRDefault="00AE1846" w:rsidP="001235BB">
            <w:pPr>
              <w:widowControl w:val="0"/>
              <w:shd w:val="clear" w:color="auto" w:fill="FFFFFF" w:themeFill="background1"/>
              <w:jc w:val="center"/>
              <w:rPr>
                <w:sz w:val="28"/>
                <w:szCs w:val="28"/>
                <w:lang w:val="kk-KZ" w:eastAsia="en-US"/>
              </w:rPr>
            </w:pPr>
            <w:r w:rsidRPr="00571D49">
              <w:rPr>
                <w:sz w:val="28"/>
                <w:szCs w:val="28"/>
                <w:lang w:val="kk-KZ" w:eastAsia="en-US"/>
              </w:rPr>
              <w:t>О</w:t>
            </w:r>
            <w:r w:rsidRPr="00571D49">
              <w:rPr>
                <w:sz w:val="28"/>
                <w:szCs w:val="28"/>
                <w:lang w:eastAsia="en-US"/>
              </w:rPr>
              <w:t xml:space="preserve">блыстық маңызы бар </w:t>
            </w:r>
            <w:r w:rsidRPr="00571D49">
              <w:rPr>
                <w:sz w:val="28"/>
                <w:szCs w:val="28"/>
                <w:lang w:val="kk-KZ" w:eastAsia="en-US"/>
              </w:rPr>
              <w:t>қалған</w:t>
            </w:r>
            <w:r w:rsidRPr="00571D49">
              <w:rPr>
                <w:sz w:val="28"/>
                <w:szCs w:val="28"/>
                <w:lang w:eastAsia="en-US"/>
              </w:rPr>
              <w:t xml:space="preserve"> қалалар</w:t>
            </w:r>
          </w:p>
        </w:tc>
        <w:tc>
          <w:tcPr>
            <w:tcW w:w="1818" w:type="pct"/>
            <w:hideMark/>
          </w:tcPr>
          <w:p w:rsidR="00AE1846" w:rsidRPr="00571D49" w:rsidRDefault="00AE1846" w:rsidP="001235BB">
            <w:pPr>
              <w:widowControl w:val="0"/>
              <w:shd w:val="clear" w:color="auto" w:fill="FFFFFF" w:themeFill="background1"/>
              <w:jc w:val="center"/>
              <w:rPr>
                <w:sz w:val="28"/>
                <w:szCs w:val="28"/>
                <w:lang w:val="kk-KZ" w:eastAsia="en-US"/>
              </w:rPr>
            </w:pPr>
            <w:r w:rsidRPr="00571D49">
              <w:rPr>
                <w:sz w:val="28"/>
                <w:szCs w:val="28"/>
                <w:lang w:val="kk-KZ" w:eastAsia="en-US"/>
              </w:rPr>
              <w:t>облыс орталығы үшін белгіленген мөлшерлеменің 85 пайызы</w:t>
            </w:r>
          </w:p>
        </w:tc>
        <w:tc>
          <w:tcPr>
            <w:tcW w:w="1465"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0,39</w:t>
            </w:r>
          </w:p>
        </w:tc>
      </w:tr>
      <w:tr w:rsidR="00AE1846" w:rsidRPr="00571D49" w:rsidTr="001235BB">
        <w:trPr>
          <w:jc w:val="center"/>
        </w:trPr>
        <w:tc>
          <w:tcPr>
            <w:tcW w:w="591"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24.</w:t>
            </w:r>
          </w:p>
        </w:tc>
        <w:tc>
          <w:tcPr>
            <w:tcW w:w="1126"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val="kk-KZ" w:eastAsia="en-US"/>
              </w:rPr>
              <w:t>Аудандық маңызы бар қалған қалалар</w:t>
            </w:r>
          </w:p>
        </w:tc>
        <w:tc>
          <w:tcPr>
            <w:tcW w:w="1818" w:type="pct"/>
            <w:hideMark/>
          </w:tcPr>
          <w:p w:rsidR="00AE1846" w:rsidRPr="00571D49" w:rsidRDefault="00AE1846" w:rsidP="001235BB">
            <w:pPr>
              <w:widowControl w:val="0"/>
              <w:shd w:val="clear" w:color="auto" w:fill="FFFFFF" w:themeFill="background1"/>
              <w:jc w:val="center"/>
              <w:rPr>
                <w:sz w:val="28"/>
                <w:szCs w:val="28"/>
                <w:lang w:eastAsia="en-US"/>
              </w:rPr>
            </w:pPr>
            <w:proofErr w:type="spellStart"/>
            <w:r w:rsidRPr="00571D49">
              <w:rPr>
                <w:sz w:val="28"/>
                <w:szCs w:val="28"/>
                <w:lang w:eastAsia="en-US"/>
              </w:rPr>
              <w:t>облыс</w:t>
            </w:r>
            <w:proofErr w:type="spellEnd"/>
            <w:r w:rsidRPr="00571D49">
              <w:rPr>
                <w:sz w:val="28"/>
                <w:szCs w:val="28"/>
                <w:lang w:eastAsia="en-US"/>
              </w:rPr>
              <w:t xml:space="preserve"> орталығы үшін </w:t>
            </w:r>
            <w:proofErr w:type="spellStart"/>
            <w:r w:rsidRPr="00571D49">
              <w:rPr>
                <w:sz w:val="28"/>
                <w:szCs w:val="28"/>
                <w:lang w:eastAsia="en-US"/>
              </w:rPr>
              <w:t>белгіленген</w:t>
            </w:r>
            <w:proofErr w:type="spellEnd"/>
            <w:r w:rsidRPr="00571D49">
              <w:rPr>
                <w:sz w:val="28"/>
                <w:szCs w:val="28"/>
                <w:lang w:eastAsia="en-US"/>
              </w:rPr>
              <w:t xml:space="preserve"> мөлшерлеменің 75 </w:t>
            </w:r>
            <w:proofErr w:type="spellStart"/>
            <w:r w:rsidRPr="00571D49">
              <w:rPr>
                <w:sz w:val="28"/>
                <w:szCs w:val="28"/>
                <w:lang w:eastAsia="en-US"/>
              </w:rPr>
              <w:t>пайызы</w:t>
            </w:r>
            <w:proofErr w:type="spellEnd"/>
          </w:p>
        </w:tc>
        <w:tc>
          <w:tcPr>
            <w:tcW w:w="1465"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0,19</w:t>
            </w:r>
          </w:p>
        </w:tc>
      </w:tr>
      <w:tr w:rsidR="00AE1846" w:rsidRPr="00571D49" w:rsidTr="001235BB">
        <w:trPr>
          <w:jc w:val="center"/>
        </w:trPr>
        <w:tc>
          <w:tcPr>
            <w:tcW w:w="591"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lastRenderedPageBreak/>
              <w:t>25.</w:t>
            </w:r>
          </w:p>
        </w:tc>
        <w:tc>
          <w:tcPr>
            <w:tcW w:w="1126" w:type="pct"/>
            <w:hideMark/>
          </w:tcPr>
          <w:p w:rsidR="00AE1846" w:rsidRPr="00571D49" w:rsidRDefault="00AE1846" w:rsidP="001235BB">
            <w:pPr>
              <w:widowControl w:val="0"/>
              <w:shd w:val="clear" w:color="auto" w:fill="FFFFFF" w:themeFill="background1"/>
              <w:jc w:val="center"/>
              <w:rPr>
                <w:sz w:val="28"/>
                <w:szCs w:val="28"/>
                <w:lang w:val="kk-KZ" w:eastAsia="en-US"/>
              </w:rPr>
            </w:pPr>
            <w:r w:rsidRPr="00571D49">
              <w:rPr>
                <w:sz w:val="28"/>
                <w:szCs w:val="28"/>
                <w:lang w:val="kk-KZ" w:eastAsia="en-US"/>
              </w:rPr>
              <w:t>Кенттер</w:t>
            </w:r>
          </w:p>
        </w:tc>
        <w:tc>
          <w:tcPr>
            <w:tcW w:w="1818"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0,96</w:t>
            </w:r>
          </w:p>
        </w:tc>
        <w:tc>
          <w:tcPr>
            <w:tcW w:w="1465"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0,13</w:t>
            </w:r>
          </w:p>
        </w:tc>
      </w:tr>
      <w:tr w:rsidR="00AE1846" w:rsidRPr="00571D49" w:rsidTr="001235BB">
        <w:trPr>
          <w:jc w:val="center"/>
        </w:trPr>
        <w:tc>
          <w:tcPr>
            <w:tcW w:w="591" w:type="pct"/>
            <w:hideMark/>
          </w:tcPr>
          <w:p w:rsidR="00AE1846" w:rsidRPr="00571D49" w:rsidRDefault="00AE1846" w:rsidP="001235BB">
            <w:pPr>
              <w:widowControl w:val="0"/>
              <w:shd w:val="clear" w:color="auto" w:fill="FFFFFF" w:themeFill="background1"/>
              <w:jc w:val="center"/>
              <w:rPr>
                <w:sz w:val="28"/>
                <w:szCs w:val="28"/>
                <w:lang w:val="kk-KZ" w:eastAsia="en-US"/>
              </w:rPr>
            </w:pPr>
            <w:r w:rsidRPr="00571D49">
              <w:rPr>
                <w:sz w:val="28"/>
                <w:szCs w:val="28"/>
                <w:lang w:eastAsia="en-US"/>
              </w:rPr>
              <w:t>26</w:t>
            </w:r>
            <w:r w:rsidRPr="00571D49">
              <w:rPr>
                <w:sz w:val="28"/>
                <w:szCs w:val="28"/>
                <w:lang w:val="kk-KZ" w:eastAsia="en-US"/>
              </w:rPr>
              <w:t>.</w:t>
            </w:r>
          </w:p>
        </w:tc>
        <w:tc>
          <w:tcPr>
            <w:tcW w:w="1126"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val="kk-KZ" w:eastAsia="en-US"/>
              </w:rPr>
              <w:t>Ауылдар</w:t>
            </w:r>
          </w:p>
        </w:tc>
        <w:tc>
          <w:tcPr>
            <w:tcW w:w="1818"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0,48</w:t>
            </w:r>
          </w:p>
        </w:tc>
        <w:tc>
          <w:tcPr>
            <w:tcW w:w="1465" w:type="pct"/>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0,09</w:t>
            </w:r>
          </w:p>
        </w:tc>
      </w:tr>
    </w:tbl>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Бұл ретте елді мекендердің санаты техникалық реттеу саласындағы мемлекеттік реттеуді жүзеге асыратын уәкілетті мемлекеттік орган бекіткен әкімшілік-аумақтық объектілер сыныптауышына сәйкес белгіленеді.</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2. Үй іргесiндегi жер учаскелерi мынадай базалық салықтық мөлшерлемелер бойынша салық салынуға жатады: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1) Астана, Алматы қалалары және облыстық маңызы бар қалалар үшін:</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1000 шаршы метрге дейiн қоса алғандағы алаң болғанда –  1 шаршы метр үшiн 0,20 теңге;</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1000 шаршы метрден асатын алаңға – 1 шаршы метр үшін 6,00 теңге.</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Жергілiктi өкiлдi органдардың шешiмi бойынша 1000 шаршы метрден асатын жер учаскелерiне арналған салықтық мөлшерлемелер 1 шаршы метр үшiн 6,0 теңгеден 0,20 теңгеге дейiн төмендетiлуi мүмкiн.</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2) қалған елдi мекендер үшiн:</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5000 шаршы метрге дейiн қоса алғандағы алаң болғанда – 1 шаршы метр үшiн 0,20 теңге;</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5000 шаршы метрден асатын алаңға – 1 шаршы метр үшін 1,00 теңге.</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Жергiлiктi өкiлдi органдардың шешiмi бойынша 5000 шаршы метрден асатын жер учаскелерiне арналған салықтық мөлшерлемелер 1 шаршы метр үшiн 1,00 теңгеден 0,20 теңгеге дейiн төмендетiлуi мүмкiн.</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Елдi мекендердiң тұрғын үйге (тұрғын ғимаратқа) қызмет көрсетуге арналған және тұрғын үй (тұрғын ғимарат), оның iшiнде оның жанындағы құрылыстар мен ғимараттар орналаспаған жерiне жататын жер учаскесiнiң бiр бөлiгi үй iргесiндегi жер учаскесi болып есептеледi.</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506-бап. Елдi мекендерден тыс орналасқан өнеркәсiп, көлік, байланыс,</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               қорғаныс және өзге де ауыл шаруашылығы мақсатындағы           </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               емес жерге (бұдан әрі – өнеркәсіп жері) арналған базалық </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               салықтық мөлшерлемелер</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1. Елдi мекендерден тыс орналасқан өнеркәсіп жерiне арналған базалық салықтық мөлшерлемелер бiр гектарға есептегенде бонитет балдарына пропорционалды түрде мынадай мөлшерлерде белгiленедi:</w:t>
      </w:r>
    </w:p>
    <w:p w:rsidR="00AE1846" w:rsidRPr="00571D49" w:rsidRDefault="00AE1846" w:rsidP="00AE1846">
      <w:pPr>
        <w:widowControl w:val="0"/>
        <w:shd w:val="clear" w:color="auto" w:fill="FFFFFF" w:themeFill="background1"/>
        <w:ind w:firstLine="851"/>
        <w:jc w:val="both"/>
        <w:rPr>
          <w:sz w:val="28"/>
          <w:szCs w:val="28"/>
          <w:lang w:val="kk-KZ"/>
        </w:rPr>
      </w:pPr>
    </w:p>
    <w:tbl>
      <w:tblPr>
        <w:tblW w:w="940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36"/>
        <w:gridCol w:w="1701"/>
        <w:gridCol w:w="1985"/>
        <w:gridCol w:w="1417"/>
        <w:gridCol w:w="1276"/>
        <w:gridCol w:w="1985"/>
      </w:tblGrid>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val="kk-KZ" w:eastAsia="en-US"/>
              </w:rPr>
            </w:pPr>
            <w:proofErr w:type="gramStart"/>
            <w:r w:rsidRPr="00571D49">
              <w:rPr>
                <w:sz w:val="28"/>
                <w:szCs w:val="28"/>
                <w:lang w:eastAsia="en-US"/>
              </w:rPr>
              <w:t>Р</w:t>
            </w:r>
            <w:proofErr w:type="gramEnd"/>
            <w:r w:rsidRPr="00571D49">
              <w:rPr>
                <w:sz w:val="28"/>
                <w:szCs w:val="28"/>
                <w:lang w:val="kk-KZ" w:eastAsia="en-US"/>
              </w:rPr>
              <w:t>/с</w:t>
            </w:r>
          </w:p>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Бонитет балы</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Базалық салық</w:t>
            </w:r>
            <w:r w:rsidRPr="00571D49">
              <w:rPr>
                <w:sz w:val="28"/>
                <w:szCs w:val="28"/>
                <w:lang w:val="kk-KZ" w:eastAsia="en-US"/>
              </w:rPr>
              <w:t>тық</w:t>
            </w:r>
            <w:r w:rsidRPr="00571D49">
              <w:rPr>
                <w:sz w:val="28"/>
                <w:szCs w:val="28"/>
                <w:lang w:eastAsia="en-US"/>
              </w:rPr>
              <w:t xml:space="preserve"> </w:t>
            </w:r>
            <w:proofErr w:type="gramStart"/>
            <w:r w:rsidRPr="00571D49">
              <w:rPr>
                <w:sz w:val="28"/>
                <w:szCs w:val="28"/>
                <w:lang w:eastAsia="en-US"/>
              </w:rPr>
              <w:t>м</w:t>
            </w:r>
            <w:proofErr w:type="gramEnd"/>
            <w:r w:rsidRPr="00571D49">
              <w:rPr>
                <w:sz w:val="28"/>
                <w:szCs w:val="28"/>
                <w:lang w:eastAsia="en-US"/>
              </w:rPr>
              <w:t>өлшерлеме (теңге)</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val="kk-KZ" w:eastAsia="en-US"/>
              </w:rPr>
            </w:pPr>
            <w:proofErr w:type="gramStart"/>
            <w:r w:rsidRPr="00571D49">
              <w:rPr>
                <w:sz w:val="28"/>
                <w:szCs w:val="28"/>
                <w:lang w:eastAsia="en-US"/>
              </w:rPr>
              <w:t>Р</w:t>
            </w:r>
            <w:proofErr w:type="gramEnd"/>
            <w:r w:rsidRPr="00571D49">
              <w:rPr>
                <w:sz w:val="28"/>
                <w:szCs w:val="28"/>
                <w:lang w:eastAsia="en-US"/>
              </w:rPr>
              <w:t>/с</w:t>
            </w:r>
          </w:p>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Бонитет балы</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Базалық салық</w:t>
            </w:r>
            <w:r w:rsidRPr="00571D49">
              <w:rPr>
                <w:sz w:val="28"/>
                <w:szCs w:val="28"/>
                <w:lang w:val="kk-KZ" w:eastAsia="en-US"/>
              </w:rPr>
              <w:t>тық</w:t>
            </w:r>
            <w:r w:rsidRPr="00571D49">
              <w:rPr>
                <w:sz w:val="28"/>
                <w:szCs w:val="28"/>
                <w:lang w:eastAsia="en-US"/>
              </w:rPr>
              <w:t xml:space="preserve"> </w:t>
            </w:r>
            <w:proofErr w:type="gramStart"/>
            <w:r w:rsidRPr="00571D49">
              <w:rPr>
                <w:sz w:val="28"/>
                <w:szCs w:val="28"/>
                <w:lang w:eastAsia="en-US"/>
              </w:rPr>
              <w:t>м</w:t>
            </w:r>
            <w:proofErr w:type="gramEnd"/>
            <w:r w:rsidRPr="00571D49">
              <w:rPr>
                <w:sz w:val="28"/>
                <w:szCs w:val="28"/>
                <w:lang w:eastAsia="en-US"/>
              </w:rPr>
              <w:t>өлшерлеме (теңге)</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6</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lastRenderedPageBreak/>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0</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48,25</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52.</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51</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2634,45</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91,67</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53.</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52</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2690,23</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val="kk-KZ" w:eastAsia="en-US"/>
              </w:rPr>
              <w:t>135</w:t>
            </w:r>
            <w:r w:rsidRPr="00571D49">
              <w:rPr>
                <w:sz w:val="28"/>
                <w:szCs w:val="28"/>
                <w:lang w:eastAsia="en-US"/>
              </w:rPr>
              <w:t>,1</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54.</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53</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2745,95</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178,52</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55.</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54</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2801,72</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221,95</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56.</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55</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2857,46</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6.</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265,37</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57.</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56</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2913,24</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7.</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6</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308,8</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58.</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57</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2968,96</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8.</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7</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352,22</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59.</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58</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3024,73</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8</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395,65</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60.</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59</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3080,47</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10.</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439,07</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61.</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60</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31</w:t>
            </w:r>
            <w:r w:rsidRPr="00571D49">
              <w:rPr>
                <w:sz w:val="28"/>
                <w:szCs w:val="28"/>
                <w:lang w:val="kk-KZ" w:eastAsia="en-US"/>
              </w:rPr>
              <w:t>36,</w:t>
            </w:r>
            <w:r w:rsidRPr="00571D49">
              <w:rPr>
                <w:sz w:val="28"/>
                <w:szCs w:val="28"/>
                <w:lang w:eastAsia="en-US"/>
              </w:rPr>
              <w:t>25</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11.</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10</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482,5</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62.</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61</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3188,36</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12.</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11</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530,75</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63.</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62</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3247,75</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13.</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12</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592,41</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64.</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63</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3325,49</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14.</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13</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654,08</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65.</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64</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3364,61</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15.</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14</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715,68</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66.</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65</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3423,05</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16.</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15</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777,35</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67.</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66</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3489,25</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17.</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16</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839,01</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68.</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67</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3539,95</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18.</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17</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900,67</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69.</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68</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3598,39</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19.</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18</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962,29</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70.</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69</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3656,81</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20.</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19</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1023,96</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71.</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70</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3715,25</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21.</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20</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1084,66</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72.</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71</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3769,29</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22.</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21</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1138,7</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73.</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72</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3829,64</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23.</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22</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1189,07</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74.</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73</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3890,53</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24.</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23</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1239,35</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75.</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74</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3951,67</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25.</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24</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1287,73</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76.</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75</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4012,79</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26.</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25</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1340,29</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77.</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76</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4073,88</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27.</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26</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1390,66</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78.</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77</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w:t>
            </w:r>
            <w:r w:rsidRPr="00571D49">
              <w:rPr>
                <w:sz w:val="28"/>
                <w:szCs w:val="28"/>
                <w:lang w:val="kk-KZ" w:eastAsia="en-US"/>
              </w:rPr>
              <w:t>135</w:t>
            </w:r>
            <w:r w:rsidRPr="00571D49">
              <w:rPr>
                <w:sz w:val="28"/>
                <w:szCs w:val="28"/>
                <w:lang w:eastAsia="en-US"/>
              </w:rPr>
              <w:t>,02</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27</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1441,07</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79.</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78</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4196,15</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29.</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28</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1491,45</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80.</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79</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4257,23</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30.</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29</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1541,88</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81.</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80</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4319,34</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31.</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30</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1592,25</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82.</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81</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4371,45</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32.</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31</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1646,29</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83.</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82</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4432,57</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33.</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32</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1693,03</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84.</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83</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4493,66</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34.</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33</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1740,76</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85.</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84</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4554,8</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35.</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34</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1788,47</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86.</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85</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4615,92</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36.</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35</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1836,2</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87.</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86</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4677,01</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37.</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36</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1883,87</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88.</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87</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4738,15</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38.</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37</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val="kk-KZ" w:eastAsia="en-US"/>
              </w:rPr>
              <w:t>1931</w:t>
            </w:r>
            <w:r w:rsidRPr="00571D49">
              <w:rPr>
                <w:sz w:val="28"/>
                <w:szCs w:val="28"/>
                <w:lang w:eastAsia="en-US"/>
              </w:rPr>
              <w:t>,58</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89.</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88</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4799,27</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39.</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38</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val="kk-KZ" w:eastAsia="en-US"/>
              </w:rPr>
              <w:t>1979</w:t>
            </w:r>
            <w:r w:rsidRPr="00571D49">
              <w:rPr>
                <w:sz w:val="28"/>
                <w:szCs w:val="28"/>
                <w:lang w:eastAsia="en-US"/>
              </w:rPr>
              <w:t>,31</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90.</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89</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4860,36</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40.</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39</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2027,02</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91.</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90</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4921,5</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41.</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40</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2074,75</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92.</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91</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4975,54</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42.</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41</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2126,86</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93.</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92</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5054,48</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lastRenderedPageBreak/>
              <w:t>43.</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42</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2178,19</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94.</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93</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5134,32</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44.</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43</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2228,61</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95.</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94</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5214,22</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45.</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44</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2278,98</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96.</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95</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5294,09</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46.</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45</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2329,41</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97.</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96</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5373,99</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47.</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46</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2379,79</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98.</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97</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5453,83</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48.</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47</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2340,22</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99.</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98</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5533,73</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49.</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48</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2480,57</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100.</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99</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5613,59</w:t>
            </w:r>
          </w:p>
        </w:tc>
      </w:tr>
      <w:tr w:rsidR="00AE1846" w:rsidRPr="00571D49" w:rsidTr="001235BB">
        <w:trPr>
          <w:trHeight w:val="330"/>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50.</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49</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2531</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10</w:t>
            </w:r>
            <w:r w:rsidRPr="00571D49">
              <w:rPr>
                <w:sz w:val="28"/>
                <w:szCs w:val="28"/>
                <w:lang w:val="kk-KZ" w:eastAsia="en-US"/>
              </w:rPr>
              <w:t>1</w:t>
            </w:r>
            <w:r w:rsidRPr="00571D49">
              <w:rPr>
                <w:sz w:val="28"/>
                <w:szCs w:val="28"/>
                <w:lang w:eastAsia="en-US"/>
              </w:rPr>
              <w:t>.</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100</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5693,5</w:t>
            </w:r>
          </w:p>
        </w:tc>
      </w:tr>
      <w:tr w:rsidR="00AE1846" w:rsidRPr="00571D49" w:rsidTr="001235BB">
        <w:trPr>
          <w:trHeight w:val="645"/>
        </w:trPr>
        <w:tc>
          <w:tcPr>
            <w:tcW w:w="103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51.</w:t>
            </w:r>
          </w:p>
        </w:tc>
        <w:tc>
          <w:tcPr>
            <w:tcW w:w="1701"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50</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2582,34</w:t>
            </w:r>
          </w:p>
        </w:tc>
        <w:tc>
          <w:tcPr>
            <w:tcW w:w="1417"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eastAsia="en-US"/>
              </w:rPr>
            </w:pPr>
            <w:r w:rsidRPr="00571D49">
              <w:rPr>
                <w:sz w:val="28"/>
                <w:szCs w:val="28"/>
                <w:lang w:eastAsia="en-US"/>
              </w:rPr>
              <w:t>102.</w:t>
            </w:r>
          </w:p>
        </w:tc>
        <w:tc>
          <w:tcPr>
            <w:tcW w:w="1276"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val="kk-KZ" w:eastAsia="en-US"/>
              </w:rPr>
            </w:pPr>
            <w:r w:rsidRPr="00571D49">
              <w:rPr>
                <w:sz w:val="28"/>
                <w:szCs w:val="28"/>
                <w:lang w:eastAsia="en-US"/>
              </w:rPr>
              <w:t>100</w:t>
            </w:r>
            <w:r w:rsidRPr="00571D49">
              <w:rPr>
                <w:sz w:val="28"/>
                <w:szCs w:val="28"/>
                <w:lang w:val="kk-KZ" w:eastAsia="en-US"/>
              </w:rPr>
              <w:t>-ден жоғары</w:t>
            </w:r>
          </w:p>
        </w:tc>
        <w:tc>
          <w:tcPr>
            <w:tcW w:w="1985" w:type="dxa"/>
            <w:tcBorders>
              <w:top w:val="single" w:sz="4" w:space="0" w:color="auto"/>
              <w:left w:val="single" w:sz="4" w:space="0" w:color="auto"/>
              <w:bottom w:val="single" w:sz="4" w:space="0" w:color="auto"/>
              <w:right w:val="single" w:sz="4" w:space="0" w:color="auto"/>
            </w:tcBorders>
            <w:vAlign w:val="center"/>
            <w:hideMark/>
          </w:tcPr>
          <w:p w:rsidR="00AE1846" w:rsidRPr="00571D49" w:rsidRDefault="00AE1846" w:rsidP="001235BB">
            <w:pPr>
              <w:widowControl w:val="0"/>
              <w:shd w:val="clear" w:color="auto" w:fill="FFFFFF" w:themeFill="background1"/>
              <w:jc w:val="center"/>
              <w:rPr>
                <w:sz w:val="28"/>
                <w:szCs w:val="28"/>
                <w:lang w:val="kk-KZ" w:eastAsia="en-US"/>
              </w:rPr>
            </w:pPr>
            <w:r w:rsidRPr="00571D49">
              <w:rPr>
                <w:sz w:val="28"/>
                <w:szCs w:val="28"/>
                <w:lang w:val="kk-KZ" w:eastAsia="en-US"/>
              </w:rPr>
              <w:t>5790</w:t>
            </w:r>
          </w:p>
        </w:tc>
      </w:tr>
    </w:tbl>
    <w:p w:rsidR="00AE1846" w:rsidRPr="00571D49" w:rsidRDefault="00AE1846" w:rsidP="00AE1846">
      <w:pPr>
        <w:widowControl w:val="0"/>
        <w:shd w:val="clear" w:color="auto" w:fill="FFFFFF" w:themeFill="background1"/>
        <w:ind w:firstLine="851"/>
        <w:jc w:val="both"/>
        <w:rPr>
          <w:sz w:val="28"/>
          <w:szCs w:val="28"/>
        </w:rPr>
      </w:pPr>
    </w:p>
    <w:p w:rsidR="00AE1846" w:rsidRPr="00571D49" w:rsidRDefault="00AE1846" w:rsidP="00AE1846">
      <w:pPr>
        <w:widowControl w:val="0"/>
        <w:shd w:val="clear" w:color="auto" w:fill="FFFFFF" w:themeFill="background1"/>
        <w:ind w:firstLine="851"/>
        <w:jc w:val="both"/>
        <w:rPr>
          <w:sz w:val="28"/>
          <w:szCs w:val="28"/>
        </w:rPr>
      </w:pPr>
      <w:r w:rsidRPr="00571D49">
        <w:rPr>
          <w:sz w:val="28"/>
          <w:szCs w:val="28"/>
        </w:rPr>
        <w:t xml:space="preserve">2. Қазақстан Республикасының </w:t>
      </w:r>
      <w:proofErr w:type="spellStart"/>
      <w:r w:rsidRPr="00571D49">
        <w:rPr>
          <w:sz w:val="28"/>
          <w:szCs w:val="28"/>
        </w:rPr>
        <w:t>жер</w:t>
      </w:r>
      <w:proofErr w:type="spellEnd"/>
      <w:r w:rsidRPr="00571D49">
        <w:rPr>
          <w:sz w:val="28"/>
          <w:szCs w:val="28"/>
        </w:rPr>
        <w:t xml:space="preserve"> заңнамасына сәйкес </w:t>
      </w:r>
      <w:proofErr w:type="gramStart"/>
      <w:r w:rsidRPr="00571D49">
        <w:rPr>
          <w:sz w:val="28"/>
          <w:szCs w:val="28"/>
        </w:rPr>
        <w:t>бас</w:t>
      </w:r>
      <w:proofErr w:type="gramEnd"/>
      <w:r w:rsidRPr="00571D49">
        <w:rPr>
          <w:sz w:val="28"/>
          <w:szCs w:val="28"/>
        </w:rPr>
        <w:t xml:space="preserve">қа </w:t>
      </w:r>
      <w:proofErr w:type="spellStart"/>
      <w:r w:rsidRPr="00571D49">
        <w:rPr>
          <w:sz w:val="28"/>
          <w:szCs w:val="28"/>
        </w:rPr>
        <w:t>жер</w:t>
      </w:r>
      <w:proofErr w:type="spellEnd"/>
      <w:r w:rsidRPr="00571D49">
        <w:rPr>
          <w:sz w:val="28"/>
          <w:szCs w:val="28"/>
        </w:rPr>
        <w:t xml:space="preserve"> </w:t>
      </w:r>
      <w:proofErr w:type="spellStart"/>
      <w:r w:rsidRPr="00571D49">
        <w:rPr>
          <w:sz w:val="28"/>
          <w:szCs w:val="28"/>
        </w:rPr>
        <w:t>пайдаланушылар</w:t>
      </w:r>
      <w:proofErr w:type="spellEnd"/>
      <w:r w:rsidRPr="00571D49">
        <w:rPr>
          <w:sz w:val="28"/>
          <w:szCs w:val="28"/>
        </w:rPr>
        <w:t xml:space="preserve"> уақытша </w:t>
      </w:r>
      <w:proofErr w:type="spellStart"/>
      <w:r w:rsidRPr="00571D49">
        <w:rPr>
          <w:sz w:val="28"/>
          <w:szCs w:val="28"/>
        </w:rPr>
        <w:t>пайдаланатын</w:t>
      </w:r>
      <w:proofErr w:type="spellEnd"/>
      <w:r w:rsidRPr="00571D49">
        <w:rPr>
          <w:sz w:val="28"/>
          <w:szCs w:val="28"/>
        </w:rPr>
        <w:t xml:space="preserve"> </w:t>
      </w:r>
      <w:proofErr w:type="spellStart"/>
      <w:r w:rsidRPr="00571D49">
        <w:rPr>
          <w:sz w:val="28"/>
          <w:szCs w:val="28"/>
        </w:rPr>
        <w:t>жердi</w:t>
      </w:r>
      <w:proofErr w:type="spellEnd"/>
      <w:r w:rsidRPr="00571D49">
        <w:rPr>
          <w:sz w:val="28"/>
          <w:szCs w:val="28"/>
        </w:rPr>
        <w:t xml:space="preserve"> қоспағанда, қорғаныс мұқтажы үшiн </w:t>
      </w:r>
      <w:proofErr w:type="spellStart"/>
      <w:r w:rsidRPr="00571D49">
        <w:rPr>
          <w:sz w:val="28"/>
          <w:szCs w:val="28"/>
        </w:rPr>
        <w:t>берiлген</w:t>
      </w:r>
      <w:proofErr w:type="spellEnd"/>
      <w:r w:rsidRPr="00571D49">
        <w:rPr>
          <w:sz w:val="28"/>
          <w:szCs w:val="28"/>
        </w:rPr>
        <w:t xml:space="preserve"> </w:t>
      </w:r>
      <w:proofErr w:type="spellStart"/>
      <w:r w:rsidRPr="00571D49">
        <w:rPr>
          <w:sz w:val="28"/>
          <w:szCs w:val="28"/>
        </w:rPr>
        <w:t>жер</w:t>
      </w:r>
      <w:proofErr w:type="spellEnd"/>
      <w:r w:rsidRPr="00571D49">
        <w:rPr>
          <w:sz w:val="28"/>
          <w:szCs w:val="28"/>
        </w:rPr>
        <w:t xml:space="preserve"> осы баптың 1-тармағында </w:t>
      </w:r>
      <w:proofErr w:type="spellStart"/>
      <w:r w:rsidRPr="00571D49">
        <w:rPr>
          <w:sz w:val="28"/>
          <w:szCs w:val="28"/>
        </w:rPr>
        <w:t>белгiленген</w:t>
      </w:r>
      <w:proofErr w:type="spellEnd"/>
      <w:r w:rsidRPr="00571D49">
        <w:rPr>
          <w:sz w:val="28"/>
          <w:szCs w:val="28"/>
        </w:rPr>
        <w:t xml:space="preserve"> мөлшерлемелер </w:t>
      </w:r>
      <w:proofErr w:type="spellStart"/>
      <w:r w:rsidRPr="00571D49">
        <w:rPr>
          <w:sz w:val="28"/>
          <w:szCs w:val="28"/>
        </w:rPr>
        <w:t>бойынша</w:t>
      </w:r>
      <w:proofErr w:type="spellEnd"/>
      <w:r w:rsidRPr="00571D49">
        <w:rPr>
          <w:sz w:val="28"/>
          <w:szCs w:val="28"/>
        </w:rPr>
        <w:t xml:space="preserve"> салық сал</w:t>
      </w:r>
      <w:r w:rsidRPr="00571D49">
        <w:rPr>
          <w:sz w:val="28"/>
          <w:szCs w:val="28"/>
          <w:lang w:val="kk-KZ"/>
        </w:rPr>
        <w:t>ын</w:t>
      </w:r>
      <w:r w:rsidRPr="00571D49">
        <w:rPr>
          <w:sz w:val="28"/>
          <w:szCs w:val="28"/>
        </w:rPr>
        <w:t xml:space="preserve">уға </w:t>
      </w:r>
      <w:proofErr w:type="spellStart"/>
      <w:r w:rsidRPr="00571D49">
        <w:rPr>
          <w:sz w:val="28"/>
          <w:szCs w:val="28"/>
        </w:rPr>
        <w:t>жатады</w:t>
      </w:r>
      <w:proofErr w:type="spellEnd"/>
      <w:r w:rsidRPr="00571D49">
        <w:rPr>
          <w:sz w:val="28"/>
          <w:szCs w:val="28"/>
        </w:rPr>
        <w:t>.</w:t>
      </w:r>
    </w:p>
    <w:p w:rsidR="00AE1846" w:rsidRPr="00571D49" w:rsidRDefault="00AE1846" w:rsidP="00AE1846">
      <w:pPr>
        <w:widowControl w:val="0"/>
        <w:shd w:val="clear" w:color="auto" w:fill="FFFFFF" w:themeFill="background1"/>
        <w:ind w:firstLine="851"/>
        <w:jc w:val="both"/>
        <w:rPr>
          <w:sz w:val="28"/>
          <w:szCs w:val="28"/>
        </w:rPr>
      </w:pPr>
      <w:r w:rsidRPr="00571D49">
        <w:rPr>
          <w:sz w:val="28"/>
          <w:szCs w:val="28"/>
        </w:rPr>
        <w:t xml:space="preserve">3. Қорғаныс мұқтажы үшiн </w:t>
      </w:r>
      <w:proofErr w:type="spellStart"/>
      <w:r w:rsidRPr="00571D49">
        <w:rPr>
          <w:sz w:val="28"/>
          <w:szCs w:val="28"/>
        </w:rPr>
        <w:t>берiлген</w:t>
      </w:r>
      <w:proofErr w:type="spellEnd"/>
      <w:r w:rsidRPr="00571D49">
        <w:rPr>
          <w:sz w:val="28"/>
          <w:szCs w:val="28"/>
        </w:rPr>
        <w:t xml:space="preserve">, қорғаныс мұқтажы үшiн уақытша </w:t>
      </w:r>
      <w:proofErr w:type="spellStart"/>
      <w:r w:rsidRPr="00571D49">
        <w:rPr>
          <w:sz w:val="28"/>
          <w:szCs w:val="28"/>
        </w:rPr>
        <w:t>пайдаланылмайтын</w:t>
      </w:r>
      <w:proofErr w:type="spellEnd"/>
      <w:r w:rsidRPr="00571D49">
        <w:rPr>
          <w:sz w:val="28"/>
          <w:szCs w:val="28"/>
        </w:rPr>
        <w:t xml:space="preserve"> және </w:t>
      </w:r>
      <w:proofErr w:type="spellStart"/>
      <w:r w:rsidRPr="00571D49">
        <w:rPr>
          <w:sz w:val="28"/>
          <w:szCs w:val="28"/>
        </w:rPr>
        <w:t>ауыл</w:t>
      </w:r>
      <w:proofErr w:type="spellEnd"/>
      <w:r w:rsidRPr="00571D49">
        <w:rPr>
          <w:sz w:val="28"/>
          <w:szCs w:val="28"/>
        </w:rPr>
        <w:t xml:space="preserve"> шаруашылығы мақсаттары үшiн </w:t>
      </w:r>
      <w:proofErr w:type="gramStart"/>
      <w:r w:rsidRPr="00571D49">
        <w:rPr>
          <w:sz w:val="28"/>
          <w:szCs w:val="28"/>
        </w:rPr>
        <w:t>бас</w:t>
      </w:r>
      <w:proofErr w:type="gramEnd"/>
      <w:r w:rsidRPr="00571D49">
        <w:rPr>
          <w:sz w:val="28"/>
          <w:szCs w:val="28"/>
        </w:rPr>
        <w:t xml:space="preserve">қа да </w:t>
      </w:r>
      <w:proofErr w:type="spellStart"/>
      <w:r w:rsidRPr="00571D49">
        <w:rPr>
          <w:sz w:val="28"/>
          <w:szCs w:val="28"/>
        </w:rPr>
        <w:t>жер</w:t>
      </w:r>
      <w:proofErr w:type="spellEnd"/>
      <w:r w:rsidRPr="00571D49">
        <w:rPr>
          <w:sz w:val="28"/>
          <w:szCs w:val="28"/>
        </w:rPr>
        <w:t xml:space="preserve"> пайдаланушыларға </w:t>
      </w:r>
      <w:proofErr w:type="spellStart"/>
      <w:r w:rsidRPr="00571D49">
        <w:rPr>
          <w:sz w:val="28"/>
          <w:szCs w:val="28"/>
        </w:rPr>
        <w:t>берiлген</w:t>
      </w:r>
      <w:proofErr w:type="spellEnd"/>
      <w:r w:rsidRPr="00571D49">
        <w:rPr>
          <w:sz w:val="28"/>
          <w:szCs w:val="28"/>
        </w:rPr>
        <w:t xml:space="preserve"> </w:t>
      </w:r>
      <w:proofErr w:type="spellStart"/>
      <w:r w:rsidRPr="00571D49">
        <w:rPr>
          <w:sz w:val="28"/>
          <w:szCs w:val="28"/>
        </w:rPr>
        <w:t>жер</w:t>
      </w:r>
      <w:proofErr w:type="spellEnd"/>
      <w:r w:rsidRPr="00571D49">
        <w:rPr>
          <w:sz w:val="28"/>
          <w:szCs w:val="28"/>
        </w:rPr>
        <w:t xml:space="preserve"> осы Кодекстiң </w:t>
      </w:r>
      <w:r w:rsidRPr="00571D49">
        <w:rPr>
          <w:sz w:val="28"/>
          <w:szCs w:val="28"/>
          <w:lang w:val="kk-KZ"/>
        </w:rPr>
        <w:t>510</w:t>
      </w:r>
      <w:r w:rsidRPr="00571D49">
        <w:rPr>
          <w:sz w:val="28"/>
          <w:szCs w:val="28"/>
        </w:rPr>
        <w:t xml:space="preserve">-бабы </w:t>
      </w:r>
      <w:r w:rsidRPr="00571D49">
        <w:rPr>
          <w:sz w:val="28"/>
          <w:szCs w:val="28"/>
          <w:lang w:val="kk-KZ"/>
        </w:rPr>
        <w:br/>
      </w:r>
      <w:r w:rsidRPr="00571D49">
        <w:rPr>
          <w:sz w:val="28"/>
          <w:szCs w:val="28"/>
        </w:rPr>
        <w:t xml:space="preserve">1-тармағының </w:t>
      </w:r>
      <w:proofErr w:type="spellStart"/>
      <w:r w:rsidRPr="00571D49">
        <w:rPr>
          <w:sz w:val="28"/>
          <w:szCs w:val="28"/>
        </w:rPr>
        <w:t>талаптары</w:t>
      </w:r>
      <w:proofErr w:type="spellEnd"/>
      <w:r w:rsidRPr="00571D49">
        <w:rPr>
          <w:sz w:val="28"/>
          <w:szCs w:val="28"/>
        </w:rPr>
        <w:t xml:space="preserve"> </w:t>
      </w:r>
      <w:proofErr w:type="spellStart"/>
      <w:r w:rsidRPr="00571D49">
        <w:rPr>
          <w:sz w:val="28"/>
          <w:szCs w:val="28"/>
        </w:rPr>
        <w:t>ескерiле</w:t>
      </w:r>
      <w:proofErr w:type="spellEnd"/>
      <w:r w:rsidRPr="00571D49">
        <w:rPr>
          <w:sz w:val="28"/>
          <w:szCs w:val="28"/>
        </w:rPr>
        <w:t xml:space="preserve"> </w:t>
      </w:r>
      <w:proofErr w:type="spellStart"/>
      <w:r w:rsidRPr="00571D49">
        <w:rPr>
          <w:sz w:val="28"/>
          <w:szCs w:val="28"/>
        </w:rPr>
        <w:t>отырып</w:t>
      </w:r>
      <w:proofErr w:type="spellEnd"/>
      <w:r w:rsidRPr="00571D49">
        <w:rPr>
          <w:sz w:val="28"/>
          <w:szCs w:val="28"/>
        </w:rPr>
        <w:t xml:space="preserve">, осы Кодекстiң </w:t>
      </w:r>
      <w:r w:rsidRPr="00571D49">
        <w:rPr>
          <w:sz w:val="28"/>
          <w:szCs w:val="28"/>
          <w:lang w:val="kk-KZ"/>
        </w:rPr>
        <w:t>503</w:t>
      </w:r>
      <w:r w:rsidRPr="00571D49">
        <w:rPr>
          <w:sz w:val="28"/>
          <w:szCs w:val="28"/>
        </w:rPr>
        <w:t>-</w:t>
      </w:r>
      <w:proofErr w:type="spellStart"/>
      <w:r w:rsidRPr="00571D49">
        <w:rPr>
          <w:sz w:val="28"/>
          <w:szCs w:val="28"/>
        </w:rPr>
        <w:t>бабында</w:t>
      </w:r>
      <w:proofErr w:type="spellEnd"/>
      <w:r w:rsidRPr="00571D49">
        <w:rPr>
          <w:sz w:val="28"/>
          <w:szCs w:val="28"/>
        </w:rPr>
        <w:t xml:space="preserve"> </w:t>
      </w:r>
      <w:proofErr w:type="spellStart"/>
      <w:r w:rsidRPr="00571D49">
        <w:rPr>
          <w:sz w:val="28"/>
          <w:szCs w:val="28"/>
        </w:rPr>
        <w:t>белгiленген</w:t>
      </w:r>
      <w:proofErr w:type="spellEnd"/>
      <w:r w:rsidRPr="00571D49">
        <w:rPr>
          <w:sz w:val="28"/>
          <w:szCs w:val="28"/>
        </w:rPr>
        <w:t xml:space="preserve"> мөлшерлемелер </w:t>
      </w:r>
      <w:proofErr w:type="spellStart"/>
      <w:r w:rsidRPr="00571D49">
        <w:rPr>
          <w:sz w:val="28"/>
          <w:szCs w:val="28"/>
        </w:rPr>
        <w:t>бойынша</w:t>
      </w:r>
      <w:proofErr w:type="spellEnd"/>
      <w:r w:rsidRPr="00571D49">
        <w:rPr>
          <w:sz w:val="28"/>
          <w:szCs w:val="28"/>
        </w:rPr>
        <w:t xml:space="preserve"> салық сал</w:t>
      </w:r>
      <w:r w:rsidRPr="00571D49">
        <w:rPr>
          <w:sz w:val="28"/>
          <w:szCs w:val="28"/>
          <w:lang w:val="kk-KZ"/>
        </w:rPr>
        <w:t>ын</w:t>
      </w:r>
      <w:r w:rsidRPr="00571D49">
        <w:rPr>
          <w:sz w:val="28"/>
          <w:szCs w:val="28"/>
        </w:rPr>
        <w:t xml:space="preserve">уға </w:t>
      </w:r>
      <w:proofErr w:type="spellStart"/>
      <w:r w:rsidRPr="00571D49">
        <w:rPr>
          <w:sz w:val="28"/>
          <w:szCs w:val="28"/>
        </w:rPr>
        <w:t>жатады</w:t>
      </w:r>
      <w:proofErr w:type="spellEnd"/>
      <w:r w:rsidRPr="00571D49">
        <w:rPr>
          <w:sz w:val="28"/>
          <w:szCs w:val="28"/>
        </w:rPr>
        <w:t>.</w:t>
      </w:r>
    </w:p>
    <w:p w:rsidR="00AE1846" w:rsidRPr="00571D49" w:rsidRDefault="00AE1846" w:rsidP="00AE1846">
      <w:pPr>
        <w:widowControl w:val="0"/>
        <w:shd w:val="clear" w:color="auto" w:fill="FFFFFF" w:themeFill="background1"/>
        <w:ind w:firstLine="851"/>
        <w:jc w:val="both"/>
        <w:rPr>
          <w:sz w:val="28"/>
          <w:szCs w:val="28"/>
        </w:rPr>
      </w:pPr>
      <w:r w:rsidRPr="00571D49">
        <w:rPr>
          <w:sz w:val="28"/>
          <w:szCs w:val="28"/>
        </w:rPr>
        <w:t xml:space="preserve">4. </w:t>
      </w:r>
      <w:proofErr w:type="spellStart"/>
      <w:r w:rsidRPr="00571D49">
        <w:rPr>
          <w:sz w:val="28"/>
          <w:szCs w:val="28"/>
        </w:rPr>
        <w:t>Магистральды</w:t>
      </w:r>
      <w:proofErr w:type="spellEnd"/>
      <w:r w:rsidRPr="00571D49">
        <w:rPr>
          <w:sz w:val="28"/>
          <w:szCs w:val="28"/>
        </w:rPr>
        <w:t xml:space="preserve"> </w:t>
      </w:r>
      <w:proofErr w:type="spellStart"/>
      <w:r w:rsidRPr="00571D49">
        <w:rPr>
          <w:sz w:val="28"/>
          <w:szCs w:val="28"/>
        </w:rPr>
        <w:t>темiржолдарды</w:t>
      </w:r>
      <w:proofErr w:type="spellEnd"/>
      <w:r w:rsidRPr="00571D49">
        <w:rPr>
          <w:sz w:val="28"/>
          <w:szCs w:val="28"/>
        </w:rPr>
        <w:t xml:space="preserve"> </w:t>
      </w:r>
      <w:proofErr w:type="spellStart"/>
      <w:r w:rsidRPr="00571D49">
        <w:rPr>
          <w:sz w:val="28"/>
          <w:szCs w:val="28"/>
        </w:rPr>
        <w:t>бойлай</w:t>
      </w:r>
      <w:proofErr w:type="spellEnd"/>
      <w:r w:rsidRPr="00571D49">
        <w:rPr>
          <w:sz w:val="28"/>
          <w:szCs w:val="28"/>
        </w:rPr>
        <w:t xml:space="preserve"> қорғаныштық </w:t>
      </w:r>
      <w:proofErr w:type="spellStart"/>
      <w:proofErr w:type="gramStart"/>
      <w:r w:rsidRPr="00571D49">
        <w:rPr>
          <w:sz w:val="28"/>
          <w:szCs w:val="28"/>
        </w:rPr>
        <w:t>екпе</w:t>
      </w:r>
      <w:proofErr w:type="spellEnd"/>
      <w:proofErr w:type="gramEnd"/>
      <w:r w:rsidRPr="00571D49">
        <w:rPr>
          <w:sz w:val="28"/>
          <w:szCs w:val="28"/>
        </w:rPr>
        <w:t xml:space="preserve"> ағаштар </w:t>
      </w:r>
      <w:proofErr w:type="spellStart"/>
      <w:r w:rsidRPr="00571D49">
        <w:rPr>
          <w:sz w:val="28"/>
          <w:szCs w:val="28"/>
        </w:rPr>
        <w:t>алып</w:t>
      </w:r>
      <w:proofErr w:type="spellEnd"/>
      <w:r w:rsidRPr="00571D49">
        <w:rPr>
          <w:sz w:val="28"/>
          <w:szCs w:val="28"/>
        </w:rPr>
        <w:t xml:space="preserve"> жатқан </w:t>
      </w:r>
      <w:proofErr w:type="spellStart"/>
      <w:r w:rsidRPr="00571D49">
        <w:rPr>
          <w:sz w:val="28"/>
          <w:szCs w:val="28"/>
        </w:rPr>
        <w:t>темiржол</w:t>
      </w:r>
      <w:proofErr w:type="spellEnd"/>
      <w:r w:rsidRPr="00571D49">
        <w:rPr>
          <w:sz w:val="28"/>
          <w:szCs w:val="28"/>
        </w:rPr>
        <w:t xml:space="preserve"> көлiгi кәсiпорындарының </w:t>
      </w:r>
      <w:proofErr w:type="spellStart"/>
      <w:r w:rsidRPr="00571D49">
        <w:rPr>
          <w:sz w:val="28"/>
          <w:szCs w:val="28"/>
        </w:rPr>
        <w:t>жерiне</w:t>
      </w:r>
      <w:proofErr w:type="spellEnd"/>
      <w:r w:rsidRPr="00571D49">
        <w:rPr>
          <w:sz w:val="28"/>
          <w:szCs w:val="28"/>
        </w:rPr>
        <w:t xml:space="preserve"> осы Кодекстiң </w:t>
      </w:r>
      <w:r w:rsidRPr="00571D49">
        <w:rPr>
          <w:sz w:val="28"/>
          <w:szCs w:val="28"/>
          <w:lang w:val="kk-KZ"/>
        </w:rPr>
        <w:br/>
        <w:t>510</w:t>
      </w:r>
      <w:r w:rsidRPr="00571D49">
        <w:rPr>
          <w:sz w:val="28"/>
          <w:szCs w:val="28"/>
        </w:rPr>
        <w:t xml:space="preserve">-бабы 1-тармағының </w:t>
      </w:r>
      <w:proofErr w:type="spellStart"/>
      <w:r w:rsidRPr="00571D49">
        <w:rPr>
          <w:sz w:val="28"/>
          <w:szCs w:val="28"/>
        </w:rPr>
        <w:t>талаптары</w:t>
      </w:r>
      <w:proofErr w:type="spellEnd"/>
      <w:r w:rsidRPr="00571D49">
        <w:rPr>
          <w:sz w:val="28"/>
          <w:szCs w:val="28"/>
        </w:rPr>
        <w:t xml:space="preserve"> </w:t>
      </w:r>
      <w:proofErr w:type="spellStart"/>
      <w:r w:rsidRPr="00571D49">
        <w:rPr>
          <w:sz w:val="28"/>
          <w:szCs w:val="28"/>
        </w:rPr>
        <w:t>ескерiле</w:t>
      </w:r>
      <w:proofErr w:type="spellEnd"/>
      <w:r w:rsidRPr="00571D49">
        <w:rPr>
          <w:sz w:val="28"/>
          <w:szCs w:val="28"/>
        </w:rPr>
        <w:t xml:space="preserve"> </w:t>
      </w:r>
      <w:proofErr w:type="spellStart"/>
      <w:r w:rsidRPr="00571D49">
        <w:rPr>
          <w:sz w:val="28"/>
          <w:szCs w:val="28"/>
        </w:rPr>
        <w:t>отырып</w:t>
      </w:r>
      <w:proofErr w:type="spellEnd"/>
      <w:r w:rsidRPr="00571D49">
        <w:rPr>
          <w:sz w:val="28"/>
          <w:szCs w:val="28"/>
        </w:rPr>
        <w:t>, осы Кодекстiң</w:t>
      </w:r>
      <w:r w:rsidRPr="00571D49">
        <w:rPr>
          <w:sz w:val="28"/>
          <w:szCs w:val="28"/>
          <w:lang w:val="kk-KZ"/>
        </w:rPr>
        <w:t xml:space="preserve"> </w:t>
      </w:r>
      <w:r w:rsidRPr="00571D49">
        <w:rPr>
          <w:sz w:val="28"/>
          <w:szCs w:val="28"/>
          <w:lang w:val="kk-KZ"/>
        </w:rPr>
        <w:br/>
        <w:t>503</w:t>
      </w:r>
      <w:r w:rsidRPr="00571D49">
        <w:rPr>
          <w:sz w:val="28"/>
          <w:szCs w:val="28"/>
        </w:rPr>
        <w:t>-</w:t>
      </w:r>
      <w:proofErr w:type="spellStart"/>
      <w:r w:rsidRPr="00571D49">
        <w:rPr>
          <w:sz w:val="28"/>
          <w:szCs w:val="28"/>
        </w:rPr>
        <w:t>бабында</w:t>
      </w:r>
      <w:proofErr w:type="spellEnd"/>
      <w:r w:rsidRPr="00571D49">
        <w:rPr>
          <w:sz w:val="28"/>
          <w:szCs w:val="28"/>
        </w:rPr>
        <w:t xml:space="preserve"> </w:t>
      </w:r>
      <w:proofErr w:type="spellStart"/>
      <w:r w:rsidRPr="00571D49">
        <w:rPr>
          <w:sz w:val="28"/>
          <w:szCs w:val="28"/>
        </w:rPr>
        <w:t>белгіленген</w:t>
      </w:r>
      <w:proofErr w:type="spellEnd"/>
      <w:r w:rsidRPr="00571D49">
        <w:rPr>
          <w:sz w:val="28"/>
          <w:szCs w:val="28"/>
        </w:rPr>
        <w:t xml:space="preserve"> мөлшерлемелер </w:t>
      </w:r>
      <w:proofErr w:type="spellStart"/>
      <w:r w:rsidRPr="00571D49">
        <w:rPr>
          <w:sz w:val="28"/>
          <w:szCs w:val="28"/>
        </w:rPr>
        <w:t>бойынша</w:t>
      </w:r>
      <w:proofErr w:type="spellEnd"/>
      <w:r w:rsidRPr="00571D49">
        <w:rPr>
          <w:sz w:val="28"/>
          <w:szCs w:val="28"/>
        </w:rPr>
        <w:t xml:space="preserve"> салық </w:t>
      </w:r>
      <w:proofErr w:type="spellStart"/>
      <w:r w:rsidRPr="00571D49">
        <w:rPr>
          <w:sz w:val="28"/>
          <w:szCs w:val="28"/>
        </w:rPr>
        <w:t>салынады</w:t>
      </w:r>
      <w:proofErr w:type="spellEnd"/>
      <w:r w:rsidRPr="00571D49">
        <w:rPr>
          <w:sz w:val="28"/>
          <w:szCs w:val="28"/>
        </w:rPr>
        <w:t>.</w:t>
      </w:r>
    </w:p>
    <w:p w:rsidR="00AE1846" w:rsidRPr="00571D49" w:rsidRDefault="00AE1846" w:rsidP="00AE1846">
      <w:pPr>
        <w:widowControl w:val="0"/>
        <w:shd w:val="clear" w:color="auto" w:fill="FFFFFF" w:themeFill="background1"/>
        <w:ind w:firstLine="851"/>
        <w:jc w:val="both"/>
        <w:rPr>
          <w:sz w:val="28"/>
          <w:szCs w:val="28"/>
        </w:rPr>
      </w:pPr>
    </w:p>
    <w:p w:rsidR="00AE1846" w:rsidRPr="00571D49" w:rsidRDefault="00AE1846" w:rsidP="00AE1846">
      <w:pPr>
        <w:widowControl w:val="0"/>
        <w:shd w:val="clear" w:color="auto" w:fill="FFFFFF" w:themeFill="background1"/>
        <w:ind w:firstLine="851"/>
        <w:jc w:val="both"/>
        <w:rPr>
          <w:sz w:val="28"/>
          <w:szCs w:val="28"/>
        </w:rPr>
      </w:pP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507-бап. Елдi мекендер шегiнде орналасқан өнеркәсiп жерiне арналған </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               салықтық мөлшерлемелер</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1. Осы баптың 3-тармағында және осы Кодекстің 509-бабында көрсетілген жерді қоспағанда, өнеркәсіп жеріне (шахталарды, карьерлерді қоса алғанда) осы Кодекстің 510-бабы 1-тармағының талаптары ескеріле отырып, осы Кодекстің 505-бабында белгіленген базалық мөлшерлемелер бойынша салық салынады.</w:t>
      </w:r>
    </w:p>
    <w:p w:rsidR="00AE1846" w:rsidRPr="00571D49" w:rsidRDefault="00AE1846" w:rsidP="00AE1846">
      <w:pPr>
        <w:widowControl w:val="0"/>
        <w:shd w:val="clear" w:color="auto" w:fill="FFFFFF" w:themeFill="background1"/>
        <w:ind w:firstLine="851"/>
        <w:jc w:val="both"/>
        <w:rPr>
          <w:sz w:val="28"/>
          <w:szCs w:val="28"/>
          <w:lang w:val="kk-KZ"/>
        </w:rPr>
      </w:pPr>
      <w:r w:rsidRPr="00E80638">
        <w:rPr>
          <w:sz w:val="28"/>
          <w:szCs w:val="28"/>
          <w:highlight w:val="yellow"/>
          <w:lang w:val="kk-KZ"/>
        </w:rPr>
        <w:t xml:space="preserve">2. Осы баптың 3-тармағында және осы Кодекстің 509-бабында көрсетілген жерді қоспағанда, өнеркәсіп жеріне (шахталарды, карьерлерді қоса алғанда) базалық мөлшерлемелер жергілікті өкілді органдардың шешімдерімен төмендетілуі мүмкін. Осы Кодекстің 510-бабының </w:t>
      </w:r>
      <w:r w:rsidRPr="00E80638">
        <w:rPr>
          <w:sz w:val="28"/>
          <w:szCs w:val="28"/>
          <w:highlight w:val="yellow"/>
          <w:lang w:val="kk-KZ"/>
        </w:rPr>
        <w:br/>
        <w:t>1-тармағында көзделген азайту ескеріле отырып, көрсетілген жерге салықтық мөлшерлемелерді жалпы азайту базалық мөлшерлеменің 30 пайызынан аспауға тиіс.</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3. Елдi мекен шегiнде орналасқан, әуеайлақтар алып жатқан өнеркәсiп жерiне осы Кодекстiң 510-бабы 1-тармағының талаптары ескерiле отырып, осы Кодекстiң 506-бабында белгiленген базалық мөлшерлемелер бойынша </w:t>
      </w:r>
      <w:r w:rsidRPr="00571D49">
        <w:rPr>
          <w:sz w:val="28"/>
          <w:szCs w:val="28"/>
          <w:lang w:val="kk-KZ"/>
        </w:rPr>
        <w:lastRenderedPageBreak/>
        <w:t>салық салынады.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Әуеайлақтар алып жатқан жердi қоспағанда, елдi мекен шегiнде орналасқан, әуежайлар алып жатқан өнеркәсiп жерiне осы Кодекстiң </w:t>
      </w:r>
      <w:r w:rsidRPr="00571D49">
        <w:rPr>
          <w:sz w:val="28"/>
          <w:szCs w:val="28"/>
          <w:lang w:val="kk-KZ"/>
        </w:rPr>
        <w:br/>
        <w:t xml:space="preserve">510-бабы 1-тармағының талаптары ескерiле отырып, осы Кодекстiң </w:t>
      </w:r>
      <w:r w:rsidRPr="00571D49">
        <w:rPr>
          <w:sz w:val="28"/>
          <w:szCs w:val="28"/>
          <w:lang w:val="kk-KZ"/>
        </w:rPr>
        <w:br/>
        <w:t>505-бабында белгiленген базалық мөлшерлемелер бойынша салық салынады.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Осы Кодекстiң мақсаттары үшiн әуе кемелерiнiң ұшуын, қонуын, бұрылуын, тұрағын қамтамасыз ету және оларға қызмет көрсету үшiн арнайы дайындалған және жабдықталған жер учаскесi әуеайлақ деп түсініледі.</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508-бап. Ерекше қорғалатын табиғи аумақтардың, орман қоры мен су </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               қорының жерiне арналған салықтық мөлшерлемелер</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1. Ерекше қорғалатын табиғи аумақтардың, орман қоры мен су қорының ауыл шаруашылығы мақсаттарында пайдаланылатын жерiне осы Кодекстiң 510-бабы 1-тармағының талаптары ескерiле отырып, осы Кодекстiң 503-бабында белгiленген базалық мөлшерлемелер бойынша жер салығы салынады.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2. Жеке және заңды тұлғаларға ауыл шаруашылығы мақсаттарынан басқа өзге де мақсаттар үшін пайдалануға берiлген ерекше қорғалатын табиғи аумақтардың, орман қоры мен су қорының жерi осы Кодекстiң </w:t>
      </w:r>
      <w:r w:rsidRPr="00571D49">
        <w:rPr>
          <w:sz w:val="28"/>
          <w:szCs w:val="28"/>
          <w:lang w:val="kk-KZ"/>
        </w:rPr>
        <w:br/>
        <w:t xml:space="preserve">510-бабы 1-тармағының талаптары ескерiле отырып, осы Кодекстiң </w:t>
      </w:r>
      <w:r w:rsidRPr="00571D49">
        <w:rPr>
          <w:sz w:val="28"/>
          <w:szCs w:val="28"/>
          <w:lang w:val="kk-KZ"/>
        </w:rPr>
        <w:br/>
        <w:t>506-бабында белгiленген мөлшерлемелер бойынша салық салынуға жатады.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509-бап. Автотұрақтарға (паркингтерге), автожанармай құю </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               станцияларына бөлінген, казино орналасқан, сондай-ақ</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               тиісті мақсаттарда пайдаланылмайтын немесе Қазақстан </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               Республикасының заңнамасы бұзыла отырып </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               пайдаланылатын жер учаскелеріне арналған салықтық </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               мөлшерлемелер</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1. Елді мекендердің автожанармай құю станцияларына бөлінген жеріне осы Кодекстің 505-бабы кестесінің 3-бағанында белгіленген елді мекендер жеріне арналған, он есе ұлғайтылған базалық мөлшерлемелер бойынша салық салынуға жатады.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Автожанармай құю станцияларына бөлінген басқа санаттардағы жер жақын орналасқан елді мекеннің жері үшін осы Кодекстің 505-бабы кестесінің 3-бағанында белгіленген елді мекендер жеріне арналған, он есе ұлғайтылған базалық мөлшерлемелер бойынша салық салынуға жатады. Бұл ретте салықты есептеу кезінде жеріне базалық мөлшерлемелер қолданылатын жақын орналасқан елді мекенді жергілікті өкілді орган айқындайды.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Жергілікті өкілді органның шешімі бойынша салық мөлшерлемелері төмендетілуі мүмкін, бірақ ол осы Кодекстің 505-бабында белгіленгеннен кем болмайды.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lastRenderedPageBreak/>
        <w:t xml:space="preserve">2. Елдi мекендердiң казино орналасқан жерiне осы Кодекстiң </w:t>
      </w:r>
      <w:r w:rsidRPr="00571D49">
        <w:rPr>
          <w:sz w:val="28"/>
          <w:szCs w:val="28"/>
          <w:lang w:val="kk-KZ"/>
        </w:rPr>
        <w:br/>
        <w:t>505-бабында белгiленген елдi мекендер жерiне арналған, он есе ұлғайтылған базалық мөлшерлемелер бойынша салық салынуға жатады.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Казино орналасқан басқа да санаттардағы жерге, тұрғын үй қоры, оның iшiнде оның жанындағы құрылыстар мен ғимараттар орналасқан жердi қоспағанда, жақын орналасқан елдi мекеннің жерi үшiн осы Кодекстiң </w:t>
      </w:r>
      <w:r w:rsidRPr="00571D49">
        <w:rPr>
          <w:sz w:val="28"/>
          <w:szCs w:val="28"/>
          <w:lang w:val="kk-KZ"/>
        </w:rPr>
        <w:br/>
        <w:t>505-бабында белгiленген елдi мекендердiң жерiне арналған, он есе ұлғайтылған базалық мөлшерлемелер бойынша салық салынуға жатады.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Елдi мекеннiң жерiне салықты есептеу кезiнде қолданылатын базалық мөлшерлемелерді жергiлiктi өкiлдi орган белгiлейдi.</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Жергiлiктi өкiлдi органның шешiмi бойынша салық мөлшерлемелері төмендетiлуi мүмкiн, бiрақ ол осы Кодекстiң 505-бабында белгiленгеннен кем болмайды.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3. Елді мекендердің автотұрақтарға (паркингтерге) бөлінген жеріне осы Кодекстің 505-бабы кестесінің 3-бағанында белгіленген елді мекендердің жеріне арналған базалық мөлшерлемелер бойынша салық салынуға жатады.</w:t>
      </w:r>
    </w:p>
    <w:p w:rsidR="00AE1846" w:rsidRPr="00E80638" w:rsidRDefault="00AE1846" w:rsidP="00AE1846">
      <w:pPr>
        <w:widowControl w:val="0"/>
        <w:shd w:val="clear" w:color="auto" w:fill="FFFFFF" w:themeFill="background1"/>
        <w:ind w:firstLine="851"/>
        <w:jc w:val="both"/>
        <w:rPr>
          <w:sz w:val="28"/>
          <w:szCs w:val="28"/>
          <w:highlight w:val="yellow"/>
          <w:lang w:val="kk-KZ"/>
        </w:rPr>
      </w:pPr>
      <w:r w:rsidRPr="00E80638">
        <w:rPr>
          <w:sz w:val="28"/>
          <w:szCs w:val="28"/>
          <w:highlight w:val="yellow"/>
          <w:lang w:val="kk-KZ"/>
        </w:rPr>
        <w:t>Автотұрақтарға (паркингтерге) бөлінген басқа санаттардағы жерге жақын орналасқан елді мекеннің жері үшін осы Кодекстің 505-бабы кестесінің 3-бағанында белгіленген елді мекендердің жеріне арналған базалық мөлшерлемелер бойынша салық салынуға жатады. Бұл ретте салықты есептеу кезінде жеріне базалық мөлшерлемелер қолданылатын жақын орналасқан елді мекенді жергілікті өкілді орган айқындайды.</w:t>
      </w:r>
    </w:p>
    <w:p w:rsidR="00AE1846" w:rsidRPr="00571D49" w:rsidRDefault="00AE1846" w:rsidP="00AE1846">
      <w:pPr>
        <w:widowControl w:val="0"/>
        <w:shd w:val="clear" w:color="auto" w:fill="FFFFFF" w:themeFill="background1"/>
        <w:ind w:firstLine="851"/>
        <w:jc w:val="both"/>
        <w:rPr>
          <w:sz w:val="28"/>
          <w:szCs w:val="28"/>
          <w:lang w:val="kk-KZ"/>
        </w:rPr>
      </w:pPr>
      <w:r w:rsidRPr="00E80638">
        <w:rPr>
          <w:sz w:val="28"/>
          <w:szCs w:val="28"/>
          <w:highlight w:val="yellow"/>
          <w:lang w:val="kk-KZ"/>
        </w:rPr>
        <w:t>Автотұрақтар (паркингтер) орналасқан жерге арналған базалық салық мөлшерлемесі жергілікті өкілді органның шешімі бойынша ұлғайтылуы мүмкін, бірақ ол он еседен артық болмайды. Осы тармақта көзделген, жергілікті өкілді орган белгілейтін мөлшерлемелерді ұлғайту автотұрақтар (паркингтер) санаттарына қарай жүргізіледі.</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Бұл ретте жекелеген салық төлеушілер үшін жер салығының мөлшерлемелерін жеке-дара азайтуға немесе арттыруға тыйым салынады.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4. Объектілер салуға арналған және тиісті мақсаттарда пайдаланылмайтын немесе Қазақстан Республикасының заңнамасы бұзыла отырып пайдаланылатын жер учаскелері бойынша осы Кодекстiң 505-бабы кестесінің 23 – 26-жолдарында көрсетілген мөлшерлемелерден басқа, осы Кодекстiң 505, 506 және 507-баптарында және осы бапта белгіленген базалық салық мөлшерлемелері жерді пайдалану мен қорғауды бақылау жөніндегі уәкілетті орган меншік иесіне немесе жер пайдаланушыға жер учаскесін мақсаты бойынша пайдалану және (немесе) Қазақстан Республикасының заңнамасын бұзушылықты жою қажеттігі туралы жазбаша ескертуді табыс еткен күннен бастап он есеге ұлғайтылады.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Осы тармақтың бірінші бөлігінің мақсаттары үшін тиісті мақсаттарда пайдаланылмайтын немесе Қазақстан Республикасының заңнамасы бұзыла отырып пайдаланылатын жер учаскелерін анықтау тәртібін жер ресурстарын басқару жөніндегі орталық уәкілетті орган уәкілетті органмен келісу бойынша айқындайды.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5. Жергілікті атқарушы органдардың ұсыныстары негізінде жергілікті </w:t>
      </w:r>
      <w:r w:rsidRPr="00571D49">
        <w:rPr>
          <w:sz w:val="28"/>
          <w:szCs w:val="28"/>
          <w:lang w:val="kk-KZ"/>
        </w:rPr>
        <w:lastRenderedPageBreak/>
        <w:t>өкілді органдардың Қазақстан Республикасының жер заңнамасына сәйкес пайдаланылмайтын ауыл шаруашылығы мақсатындағы жерге осы Кодекстің 503-бабында белгіленген жер салығының базалық мөлшерлемелерін он еседен асырмай арттыруға құқығы бар.</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Қазақстан Республикасының жер заңнамасына сәйкес пайдаланылмайтын ауыл шаруашылығы мақсатындағы жер учаскелері бойынша осы тармақтың ережелеріне сәйкес арттырылған базалық  салық мөлшерлемелері жерді пайдалану мен қорғауды бақылау жөніндегі уәкілетті орган  меншік иесіне немесе жер пайдаланушыға жер учаскесін мақсаты бойынша пайдалану және (немесе) Қазақстан Республикасының заңнамасын бұзушылықты жою қажеттігі туралы жазбаша ескертуді табыс еткен күннен бастап қолданылады.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6. Осы баптың 4 және 5-тармақтарында көрсетілген жер учаскелері бойынша мәліметтерді жерді пайдалану мен қорғауды бақылау жөніндегі уәкілетті органның салық органдарына ұсыну тәртібін уәкілетті орган айқындайды. </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510-бап. Базалық салықтық мөлшерлемелерді түзету</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1. Жергілiктi өкiлдi органдардың Қазақстан Республикасының жер заңнамасына сәйкес жүргiзiлетiн жердi аймаққа бөлу жобалары (схемалары) негiзiнде жер салығының мөлшерлемелерін осы Кодекстiң 504, </w:t>
      </w:r>
      <w:hyperlink r:id="rId5" w:tgtFrame="_parent" w:history="1">
        <w:r w:rsidRPr="00571D49">
          <w:rPr>
            <w:rStyle w:val="a6"/>
            <w:sz w:val="28"/>
            <w:szCs w:val="28"/>
            <w:lang w:val="kk-KZ"/>
          </w:rPr>
          <w:t>505</w:t>
        </w:r>
      </w:hyperlink>
      <w:r w:rsidRPr="00571D49">
        <w:rPr>
          <w:sz w:val="28"/>
          <w:szCs w:val="28"/>
          <w:lang w:val="kk-KZ"/>
        </w:rPr>
        <w:t xml:space="preserve"> және </w:t>
      </w:r>
      <w:r w:rsidRPr="00571D49">
        <w:rPr>
          <w:sz w:val="28"/>
          <w:szCs w:val="28"/>
          <w:lang w:val="kk-KZ"/>
        </w:rPr>
        <w:br/>
      </w:r>
      <w:hyperlink r:id="rId6" w:tgtFrame="_parent" w:history="1">
        <w:r w:rsidRPr="00571D49">
          <w:rPr>
            <w:rStyle w:val="a6"/>
            <w:sz w:val="28"/>
            <w:szCs w:val="28"/>
            <w:lang w:val="kk-KZ"/>
          </w:rPr>
          <w:t>506</w:t>
        </w:r>
      </w:hyperlink>
      <w:r w:rsidRPr="00571D49">
        <w:rPr>
          <w:sz w:val="28"/>
          <w:szCs w:val="28"/>
          <w:lang w:val="kk-KZ"/>
        </w:rPr>
        <w:t xml:space="preserve">-баптарында белгiленген жер салығының базалық мөлшерлемелерінің </w:t>
      </w:r>
      <w:r w:rsidRPr="00571D49">
        <w:rPr>
          <w:sz w:val="28"/>
          <w:szCs w:val="28"/>
          <w:lang w:val="kk-KZ"/>
        </w:rPr>
        <w:br/>
        <w:t>50 пайызынан асырмай азайтуға немесе арттыруға құқығы бар.</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Бұл ретте жекелеген салық төлеушілер үшін жер салығының мөлшерлемелерін жеке-дара азайтуға немесе арттыруға тыйым салынады.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Бұл ретте жер салығының мөлшерлемелерін азайту немесе арттыру туралы мұндай шешімді жергілікті өкілді орган ол енгізілетін жылдың алдындағы жылдың 1 желтоқсанынан кешіктірмей қабылдайды және ол қабылданған жылдан кейінгі жылдың 1 қаңтарынан бастап қолданысқа енгізіледі.</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Жергілікті өкілді органның жер салығының мөлшерлемелерін азайту немесе арттыру туралы шешімі ресми жариялануға жатады.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Осы тармақтың бірінші бөлігінің ережелері осы Кодекстің </w:t>
      </w:r>
      <w:r w:rsidRPr="00571D49">
        <w:rPr>
          <w:sz w:val="28"/>
          <w:szCs w:val="28"/>
          <w:lang w:val="kk-KZ"/>
        </w:rPr>
        <w:br/>
        <w:t>509-бабында көрсетілген жер учаскелеріне қолданылмайды.</w:t>
      </w:r>
    </w:p>
    <w:p w:rsidR="00AE1846" w:rsidRPr="00571D49" w:rsidRDefault="00AE1846" w:rsidP="00AE1846">
      <w:pPr>
        <w:widowControl w:val="0"/>
        <w:shd w:val="clear" w:color="auto" w:fill="FFFFFF" w:themeFill="background1"/>
        <w:ind w:firstLine="851"/>
        <w:jc w:val="both"/>
        <w:rPr>
          <w:sz w:val="28"/>
          <w:szCs w:val="28"/>
          <w:lang w:val="kk-KZ"/>
        </w:rPr>
      </w:pPr>
      <w:r w:rsidRPr="00E80638">
        <w:rPr>
          <w:sz w:val="28"/>
          <w:szCs w:val="28"/>
          <w:highlight w:val="yellow"/>
          <w:lang w:val="kk-KZ"/>
        </w:rPr>
        <w:t>2. Мына төлеушiлер жер салығын есептеген кезде тиiстi мөлшерлемелерге 0 коэффициентiн қолданады: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1) осы Кодекстiң 290-бабының 3-тармағында және 291-бабының </w:t>
      </w:r>
      <w:r w:rsidRPr="00571D49">
        <w:rPr>
          <w:sz w:val="28"/>
          <w:szCs w:val="28"/>
          <w:lang w:val="kk-KZ"/>
        </w:rPr>
        <w:br/>
        <w:t>1-тармағында айқындалған заңды тұлғалар;</w:t>
      </w:r>
    </w:p>
    <w:p w:rsidR="00AE1846" w:rsidRPr="00571D49" w:rsidRDefault="00AE1846" w:rsidP="00AE1846">
      <w:pPr>
        <w:widowControl w:val="0"/>
        <w:shd w:val="clear" w:color="auto" w:fill="FFFFFF" w:themeFill="background1"/>
        <w:ind w:firstLine="851"/>
        <w:jc w:val="both"/>
        <w:textAlignment w:val="baseline"/>
        <w:rPr>
          <w:sz w:val="28"/>
          <w:szCs w:val="28"/>
          <w:lang w:val="kk-KZ"/>
        </w:rPr>
      </w:pPr>
      <w:r w:rsidRPr="00571D49">
        <w:rPr>
          <w:sz w:val="28"/>
          <w:szCs w:val="28"/>
          <w:lang w:val="kk-KZ"/>
        </w:rPr>
        <w:t>2) арнайы экономикалық аймақтар аумағында қызметін жүзеге асыратын ұйымдар – арнайы экономикалық аймақтың аумағында орналасқан және осы Кодекстің 79-тарауында белгіленген ережелерді ескере отырып, осы Кодекстің 708-бабында көрсетілген қызметтің басым түрлерін жүзеге асыру кезінде пайдаланатын жер учаскелері бойынша;</w:t>
      </w:r>
    </w:p>
    <w:p w:rsidR="00AE1846" w:rsidRPr="00571D49" w:rsidRDefault="00AE1846" w:rsidP="00AE1846">
      <w:pPr>
        <w:widowControl w:val="0"/>
        <w:shd w:val="clear" w:color="auto" w:fill="FFFFFF" w:themeFill="background1"/>
        <w:ind w:firstLine="851"/>
        <w:jc w:val="both"/>
        <w:textAlignment w:val="baseline"/>
        <w:rPr>
          <w:sz w:val="28"/>
          <w:szCs w:val="28"/>
          <w:lang w:val="kk-KZ"/>
        </w:rPr>
      </w:pPr>
      <w:r w:rsidRPr="00571D49">
        <w:rPr>
          <w:sz w:val="28"/>
          <w:szCs w:val="28"/>
          <w:lang w:val="kk-KZ"/>
        </w:rPr>
        <w:t xml:space="preserve">3) инвестициялық басым жобаны іске асыратын ұйымдар – осы </w:t>
      </w:r>
      <w:r w:rsidRPr="00571D49">
        <w:rPr>
          <w:sz w:val="28"/>
          <w:szCs w:val="28"/>
          <w:lang w:val="kk-KZ"/>
        </w:rPr>
        <w:lastRenderedPageBreak/>
        <w:t>Кодекстің 712-бабында белгіленген ережелерді ескере отырып, инвестициялық басым жобаны іске асыру үшін пайдаланатын жер учаскелері бойынша.</w:t>
      </w:r>
    </w:p>
    <w:p w:rsidR="00AE1846" w:rsidRPr="00571D49" w:rsidRDefault="00AE1846" w:rsidP="00AE1846">
      <w:pPr>
        <w:widowControl w:val="0"/>
        <w:shd w:val="clear" w:color="auto" w:fill="FFFFFF" w:themeFill="background1"/>
        <w:ind w:firstLine="851"/>
        <w:jc w:val="both"/>
        <w:textAlignment w:val="baseline"/>
        <w:rPr>
          <w:sz w:val="28"/>
          <w:szCs w:val="28"/>
          <w:lang w:val="kk-KZ"/>
        </w:rPr>
      </w:pPr>
      <w:r w:rsidRPr="00571D49">
        <w:rPr>
          <w:bCs/>
          <w:sz w:val="28"/>
          <w:szCs w:val="28"/>
          <w:lang w:val="kk-KZ"/>
        </w:rPr>
        <w:t>4) Қазақстан Республикасының аумағында халықаралық мамандандырылған көрмені ұйымдастыру және өткізу жөніндегі қызметті жүзеге асыратын ұйым.</w:t>
      </w:r>
      <w:r w:rsidRPr="00571D49">
        <w:rPr>
          <w:sz w:val="28"/>
          <w:szCs w:val="28"/>
          <w:lang w:val="kk-KZ"/>
        </w:rPr>
        <w:t xml:space="preserve"> </w:t>
      </w:r>
    </w:p>
    <w:p w:rsidR="00AE1846" w:rsidRPr="00571D49" w:rsidRDefault="00AE1846" w:rsidP="00AE1846">
      <w:pPr>
        <w:widowControl w:val="0"/>
        <w:shd w:val="clear" w:color="auto" w:fill="FFFFFF" w:themeFill="background1"/>
        <w:ind w:firstLine="851"/>
        <w:jc w:val="both"/>
        <w:textAlignment w:val="baseline"/>
        <w:rPr>
          <w:sz w:val="28"/>
          <w:szCs w:val="28"/>
          <w:lang w:val="kk-KZ"/>
        </w:rPr>
      </w:pPr>
      <w:r w:rsidRPr="00E80638">
        <w:rPr>
          <w:sz w:val="28"/>
          <w:szCs w:val="28"/>
          <w:highlight w:val="yellow"/>
          <w:lang w:val="kk-KZ"/>
        </w:rPr>
        <w:t>3. Мына төлеушiлер салықты есептеген кезде тиiстi мөлшерлемелерге 0,1 коэффициентiн қолданады:</w:t>
      </w:r>
    </w:p>
    <w:p w:rsidR="00AE1846" w:rsidRPr="00571D49" w:rsidRDefault="00AE1846" w:rsidP="00AE1846">
      <w:pPr>
        <w:widowControl w:val="0"/>
        <w:shd w:val="clear" w:color="auto" w:fill="FFFFFF" w:themeFill="background1"/>
        <w:ind w:firstLine="851"/>
        <w:jc w:val="both"/>
        <w:textAlignment w:val="baseline"/>
        <w:rPr>
          <w:sz w:val="28"/>
          <w:szCs w:val="28"/>
          <w:lang w:val="kk-KZ"/>
        </w:rPr>
      </w:pPr>
      <w:r w:rsidRPr="00571D49">
        <w:rPr>
          <w:sz w:val="28"/>
          <w:szCs w:val="28"/>
          <w:lang w:val="kk-KZ"/>
        </w:rPr>
        <w:t>1) балаларды сауықтыру мекемелері – осындай балаларды сауықтыру мекемелерінің балаларды сауықтыру жөніндегі өздерінің қызметінде пайдаланатын жер учаскелері бойынша;</w:t>
      </w:r>
    </w:p>
    <w:p w:rsidR="00AE1846" w:rsidRPr="00571D49" w:rsidRDefault="00AE1846" w:rsidP="00AE1846">
      <w:pPr>
        <w:widowControl w:val="0"/>
        <w:shd w:val="clear" w:color="auto" w:fill="FFFFFF" w:themeFill="background1"/>
        <w:ind w:firstLine="851"/>
        <w:jc w:val="both"/>
        <w:textAlignment w:val="baseline"/>
        <w:rPr>
          <w:sz w:val="28"/>
          <w:szCs w:val="28"/>
          <w:lang w:val="kk-KZ"/>
        </w:rPr>
      </w:pPr>
      <w:r w:rsidRPr="00571D49">
        <w:rPr>
          <w:sz w:val="28"/>
          <w:szCs w:val="28"/>
          <w:lang w:val="kk-KZ"/>
        </w:rPr>
        <w:t>2)  негiзгi қызмет түрi ормандарды өртке қарсы жайластыру, өртке, орман зиянкестерi мен ауруларына қарсы күрес, табиғи биологиялық ресурстардың өсімін молайту және ормандардың экологиялық әлеуетiн арттыру жөнiндегi жұмыстарды орындау болып табылатын мемлекеттiк кәсiпорындар – өздері осы қызметте пайдаланатын жер учаскелері бойынша;</w:t>
      </w:r>
    </w:p>
    <w:p w:rsidR="00AE1846" w:rsidRPr="00571D49" w:rsidRDefault="00AE1846" w:rsidP="00AE1846">
      <w:pPr>
        <w:widowControl w:val="0"/>
        <w:shd w:val="clear" w:color="auto" w:fill="FFFFFF" w:themeFill="background1"/>
        <w:ind w:firstLine="851"/>
        <w:jc w:val="both"/>
        <w:textAlignment w:val="baseline"/>
        <w:rPr>
          <w:sz w:val="28"/>
          <w:szCs w:val="28"/>
          <w:lang w:val="kk-KZ"/>
        </w:rPr>
      </w:pPr>
      <w:r w:rsidRPr="00571D49">
        <w:rPr>
          <w:sz w:val="28"/>
          <w:szCs w:val="28"/>
          <w:lang w:val="kk-KZ"/>
        </w:rPr>
        <w:t>3) балықты ұдайы молайту мақсатындағы мемлекеттiк кәсiпорындар – өздері балықты ұдайы молайту жөніндегі қызметте пайдаланатын жер учаскелері бойынша;</w:t>
      </w:r>
    </w:p>
    <w:p w:rsidR="00AE1846" w:rsidRPr="00571D49" w:rsidRDefault="00AE1846" w:rsidP="00AE1846">
      <w:pPr>
        <w:widowControl w:val="0"/>
        <w:shd w:val="clear" w:color="auto" w:fill="FFFFFF" w:themeFill="background1"/>
        <w:ind w:firstLine="851"/>
        <w:jc w:val="both"/>
        <w:textAlignment w:val="baseline"/>
        <w:rPr>
          <w:sz w:val="28"/>
          <w:szCs w:val="28"/>
          <w:lang w:val="kk-KZ"/>
        </w:rPr>
      </w:pPr>
      <w:r w:rsidRPr="00571D49">
        <w:rPr>
          <w:sz w:val="28"/>
          <w:szCs w:val="28"/>
          <w:lang w:val="kk-KZ"/>
        </w:rPr>
        <w:t xml:space="preserve">4) психоневрологиялық және туберкулез мекемелерi жанындағы </w:t>
      </w:r>
      <w:r w:rsidRPr="00571D49">
        <w:rPr>
          <w:sz w:val="28"/>
          <w:szCs w:val="28"/>
          <w:lang w:val="kk-KZ"/>
        </w:rPr>
        <w:br/>
        <w:t>емдеу-өндiрiстiк кәсiпорындары;</w:t>
      </w:r>
    </w:p>
    <w:p w:rsidR="00AE1846" w:rsidRPr="00571D49" w:rsidRDefault="00AE1846" w:rsidP="00AE1846">
      <w:pPr>
        <w:widowControl w:val="0"/>
        <w:shd w:val="clear" w:color="auto" w:fill="FFFFFF" w:themeFill="background1"/>
        <w:ind w:firstLine="851"/>
        <w:jc w:val="both"/>
        <w:textAlignment w:val="baseline"/>
        <w:rPr>
          <w:sz w:val="28"/>
          <w:szCs w:val="28"/>
          <w:lang w:val="kk-KZ"/>
        </w:rPr>
      </w:pPr>
      <w:r w:rsidRPr="00571D49">
        <w:rPr>
          <w:sz w:val="28"/>
          <w:szCs w:val="28"/>
          <w:lang w:val="kk-KZ"/>
        </w:rPr>
        <w:t>5) технологиялық парктер – Қазақстан Республикасының Кәсіпкерлік кодексінде көзделген негізгі қызмет түрін жүзеге асыру үшін пайдаланылатын жер учаскелері бойынша.</w:t>
      </w:r>
    </w:p>
    <w:p w:rsidR="00AE1846" w:rsidRPr="00571D49" w:rsidRDefault="00AE1846" w:rsidP="00AE1846">
      <w:pPr>
        <w:widowControl w:val="0"/>
        <w:shd w:val="clear" w:color="auto" w:fill="FFFFFF" w:themeFill="background1"/>
        <w:ind w:firstLine="851"/>
        <w:jc w:val="both"/>
        <w:textAlignment w:val="baseline"/>
        <w:rPr>
          <w:sz w:val="28"/>
          <w:szCs w:val="28"/>
          <w:lang w:val="kk-KZ"/>
        </w:rPr>
      </w:pPr>
      <w:r w:rsidRPr="00571D49">
        <w:rPr>
          <w:sz w:val="28"/>
          <w:szCs w:val="28"/>
          <w:lang w:val="kk-KZ"/>
        </w:rPr>
        <w:t>Осы тармақшаның ережелерін бір мезгілде мынадай шарттарға сәйкес келетін технологиялық парктер қолдануға құқылы:</w:t>
      </w:r>
    </w:p>
    <w:p w:rsidR="00AE1846" w:rsidRPr="00571D49" w:rsidRDefault="00AE1846" w:rsidP="00AE1846">
      <w:pPr>
        <w:widowControl w:val="0"/>
        <w:shd w:val="clear" w:color="auto" w:fill="FFFFFF" w:themeFill="background1"/>
        <w:ind w:firstLine="851"/>
        <w:jc w:val="both"/>
        <w:textAlignment w:val="baseline"/>
        <w:rPr>
          <w:sz w:val="28"/>
          <w:szCs w:val="28"/>
          <w:lang w:val="kk-KZ"/>
        </w:rPr>
      </w:pPr>
      <w:r w:rsidRPr="00571D49">
        <w:rPr>
          <w:sz w:val="28"/>
          <w:szCs w:val="28"/>
          <w:lang w:val="kk-KZ"/>
        </w:rPr>
        <w:t>мұндай технологиялық парктер Қазақстан Республикасының индустриялық-инновациялық қызметті мемлекеттік қолдау саласындағы заңнамасына сәйкес құрылған;</w:t>
      </w:r>
    </w:p>
    <w:p w:rsidR="00AE1846" w:rsidRPr="00571D49" w:rsidRDefault="00AE1846" w:rsidP="00AE1846">
      <w:pPr>
        <w:widowControl w:val="0"/>
        <w:shd w:val="clear" w:color="auto" w:fill="FFFFFF" w:themeFill="background1"/>
        <w:ind w:firstLine="851"/>
        <w:jc w:val="both"/>
        <w:textAlignment w:val="baseline"/>
        <w:rPr>
          <w:sz w:val="28"/>
          <w:szCs w:val="28"/>
          <w:lang w:val="kk-KZ"/>
        </w:rPr>
      </w:pPr>
      <w:r w:rsidRPr="00571D49">
        <w:rPr>
          <w:sz w:val="28"/>
          <w:szCs w:val="28"/>
          <w:lang w:val="kk-KZ"/>
        </w:rPr>
        <w:t>осындай технологиялық парктердің дауыс беретін акцияларының (қатысу үлестерінің) 50 және одан көп пайызы технологиялық дамыту саласындағы ұлттық даму институтына тиесілі;</w:t>
      </w:r>
    </w:p>
    <w:p w:rsidR="00AE1846" w:rsidRPr="00571D49" w:rsidRDefault="00AE1846" w:rsidP="00AE1846">
      <w:pPr>
        <w:widowControl w:val="0"/>
        <w:shd w:val="clear" w:color="auto" w:fill="FFFFFF" w:themeFill="background1"/>
        <w:ind w:firstLine="851"/>
        <w:jc w:val="both"/>
        <w:textAlignment w:val="baseline"/>
        <w:rPr>
          <w:sz w:val="28"/>
          <w:szCs w:val="28"/>
          <w:lang w:val="kk-KZ"/>
        </w:rPr>
      </w:pPr>
      <w:r w:rsidRPr="00571D49">
        <w:rPr>
          <w:sz w:val="28"/>
          <w:szCs w:val="28"/>
          <w:lang w:val="kk-KZ"/>
        </w:rPr>
        <w:t>6) осы Кодекстің 289-бабының 4-тармағында көрсетілген діни бірлестіктер мен коммерциялық емес ұйымдарды қоспағанда, осы Кодекстің 289-бабының 1-тармағына сәйкес айқындалған коммерциялық емес ұйымдар;</w:t>
      </w:r>
    </w:p>
    <w:p w:rsidR="00AE1846" w:rsidRPr="00571D49" w:rsidRDefault="00AE1846" w:rsidP="00AE1846">
      <w:pPr>
        <w:widowControl w:val="0"/>
        <w:shd w:val="clear" w:color="auto" w:fill="FFFFFF" w:themeFill="background1"/>
        <w:ind w:firstLine="851"/>
        <w:jc w:val="both"/>
        <w:textAlignment w:val="baseline"/>
        <w:rPr>
          <w:sz w:val="28"/>
          <w:szCs w:val="28"/>
          <w:lang w:val="kk-KZ"/>
        </w:rPr>
      </w:pPr>
      <w:r w:rsidRPr="00571D49">
        <w:rPr>
          <w:sz w:val="28"/>
          <w:szCs w:val="28"/>
          <w:lang w:val="kk-KZ"/>
        </w:rPr>
        <w:t>7) осы Кодекстің 290-бабының 2-тармағында айқындалған заңды тұлғалар – осы Кодекстің 290-бабының 2-тармағында көрсетілген қызмет түрлерін жүзеге асырған кезде пайдаланылатын жер учаскелері бойынша.</w:t>
      </w:r>
    </w:p>
    <w:p w:rsidR="00AE1846" w:rsidRPr="00571D49" w:rsidRDefault="00AE1846" w:rsidP="00AE1846">
      <w:pPr>
        <w:widowControl w:val="0"/>
        <w:shd w:val="clear" w:color="auto" w:fill="FFFFFF" w:themeFill="background1"/>
        <w:ind w:firstLine="851"/>
        <w:jc w:val="both"/>
        <w:textAlignment w:val="baseline"/>
        <w:rPr>
          <w:sz w:val="28"/>
          <w:szCs w:val="28"/>
          <w:lang w:val="kk-KZ"/>
        </w:rPr>
      </w:pPr>
      <w:r w:rsidRPr="00571D49">
        <w:rPr>
          <w:sz w:val="28"/>
          <w:szCs w:val="28"/>
          <w:lang w:val="kk-KZ"/>
        </w:rPr>
        <w:t xml:space="preserve">4. Осы баптың 2-тармағы 1) тармақшасының  және 3-тармағы 4) және 6) тармақшаларының ережелері жер учаскесін және (немесе) оның бір бөлігін мүліктік жалдау (жалға беру) шарты бойынша берілгеннен, өзге де негіздерде пайдалануға берілгеннен түскен кіріс мемлекеттік бюджеттің есебіне жатқызылатын жағдайды қоспағанда, жер учаскесін және (немесе) оның бір бөлігін (ондағы ғимараттармен, құрылыстармен, құрылысжайлармен бірге не оларсыз) мүліктік жалдау (жалға беру) шарты бойынша берілген, өзге де </w:t>
      </w:r>
      <w:r w:rsidRPr="00571D49">
        <w:rPr>
          <w:sz w:val="28"/>
          <w:szCs w:val="28"/>
          <w:lang w:val="kk-KZ"/>
        </w:rPr>
        <w:lastRenderedPageBreak/>
        <w:t>негіздерде пайдалануға берген немесе оларды коммерциялық мақсаттарда пайдаланған жағдайларда қолданылмайды.</w:t>
      </w:r>
    </w:p>
    <w:p w:rsidR="00AE1846" w:rsidRPr="00571D49" w:rsidRDefault="00AE1846" w:rsidP="00AE1846">
      <w:pPr>
        <w:widowControl w:val="0"/>
        <w:shd w:val="clear" w:color="auto" w:fill="FFFFFF" w:themeFill="background1"/>
        <w:ind w:firstLine="851"/>
        <w:jc w:val="both"/>
        <w:textAlignment w:val="baseline"/>
        <w:rPr>
          <w:sz w:val="28"/>
          <w:szCs w:val="28"/>
          <w:lang w:val="kk-KZ"/>
        </w:rPr>
      </w:pPr>
      <w:r w:rsidRPr="00571D49">
        <w:rPr>
          <w:sz w:val="28"/>
          <w:szCs w:val="28"/>
          <w:lang w:val="kk-KZ"/>
        </w:rPr>
        <w:t>Осы тармақтың бірінші бөлігінің ережелерін қолданған кезде:</w:t>
      </w:r>
    </w:p>
    <w:p w:rsidR="00AE1846" w:rsidRPr="00571D49" w:rsidRDefault="00AE1846" w:rsidP="00AE1846">
      <w:pPr>
        <w:widowControl w:val="0"/>
        <w:shd w:val="clear" w:color="auto" w:fill="FFFFFF" w:themeFill="background1"/>
        <w:ind w:firstLine="851"/>
        <w:jc w:val="both"/>
        <w:textAlignment w:val="baseline"/>
        <w:rPr>
          <w:sz w:val="28"/>
          <w:szCs w:val="28"/>
          <w:lang w:val="kk-KZ"/>
        </w:rPr>
      </w:pPr>
      <w:r w:rsidRPr="00571D49">
        <w:rPr>
          <w:sz w:val="28"/>
          <w:szCs w:val="28"/>
          <w:lang w:val="kk-KZ"/>
        </w:rPr>
        <w:t>салық төлеушілер салық салу объектілерін бөлек-бөлек есепке алуды жүргізуге міндетті;</w:t>
      </w:r>
    </w:p>
    <w:p w:rsidR="00AE1846" w:rsidRPr="00571D49" w:rsidRDefault="00AE1846" w:rsidP="00AE1846">
      <w:pPr>
        <w:widowControl w:val="0"/>
        <w:shd w:val="clear" w:color="auto" w:fill="FFFFFF" w:themeFill="background1"/>
        <w:ind w:firstLine="851"/>
        <w:jc w:val="both"/>
        <w:textAlignment w:val="baseline"/>
        <w:rPr>
          <w:sz w:val="28"/>
          <w:szCs w:val="28"/>
          <w:lang w:val="kk-KZ"/>
        </w:rPr>
      </w:pPr>
      <w:r w:rsidRPr="00571D49">
        <w:rPr>
          <w:sz w:val="28"/>
          <w:szCs w:val="28"/>
          <w:lang w:val="kk-KZ"/>
        </w:rPr>
        <w:t>жер учаскесінің бөлігі бойынша жер салығының мөлшері осындай учаске бөлігі алаңының бүкіл жер учаскесінің жалпы алаңына үлестік салмағы бойынша айқындалады.   </w:t>
      </w:r>
    </w:p>
    <w:p w:rsidR="00AE1846" w:rsidRPr="00571D49" w:rsidRDefault="00AE1846" w:rsidP="00AE1846">
      <w:pPr>
        <w:widowControl w:val="0"/>
        <w:shd w:val="clear" w:color="auto" w:fill="FFFFFF" w:themeFill="background1"/>
        <w:ind w:firstLine="851"/>
        <w:jc w:val="both"/>
        <w:textAlignment w:val="baseline"/>
        <w:rPr>
          <w:sz w:val="28"/>
          <w:szCs w:val="28"/>
          <w:lang w:val="kk-KZ"/>
        </w:rPr>
      </w:pPr>
    </w:p>
    <w:p w:rsidR="00AE1846" w:rsidRPr="00571D49" w:rsidRDefault="00AE1846" w:rsidP="00AE1846">
      <w:pPr>
        <w:widowControl w:val="0"/>
        <w:shd w:val="clear" w:color="auto" w:fill="FFFFFF" w:themeFill="background1"/>
        <w:ind w:firstLine="851"/>
        <w:jc w:val="both"/>
        <w:textAlignment w:val="baseline"/>
        <w:rPr>
          <w:sz w:val="28"/>
          <w:szCs w:val="28"/>
          <w:lang w:val="kk-KZ"/>
        </w:rPr>
      </w:pPr>
    </w:p>
    <w:p w:rsidR="00AE1846" w:rsidRPr="00571D49" w:rsidRDefault="00AE1846" w:rsidP="00AE1846">
      <w:pPr>
        <w:pStyle w:val="10"/>
        <w:keepNext w:val="0"/>
        <w:keepLines w:val="0"/>
        <w:widowControl w:val="0"/>
        <w:shd w:val="clear" w:color="auto" w:fill="FFFFFF" w:themeFill="background1"/>
        <w:spacing w:before="0" w:line="240" w:lineRule="auto"/>
        <w:contextualSpacing/>
        <w:jc w:val="center"/>
        <w:rPr>
          <w:rFonts w:ascii="Times New Roman" w:hAnsi="Times New Roman"/>
          <w:b w:val="0"/>
          <w:color w:val="auto"/>
          <w:lang w:val="kk-KZ"/>
        </w:rPr>
      </w:pPr>
      <w:r w:rsidRPr="00571D49">
        <w:rPr>
          <w:rFonts w:ascii="Times New Roman" w:hAnsi="Times New Roman"/>
          <w:b w:val="0"/>
          <w:color w:val="auto"/>
          <w:lang w:val="kk-KZ"/>
        </w:rPr>
        <w:t xml:space="preserve">62-тарау. САЛЫҚТЫ ЕСЕПТЕУ ТӘРТІБІ МЕН </w:t>
      </w:r>
    </w:p>
    <w:p w:rsidR="00AE1846" w:rsidRPr="00571D49" w:rsidRDefault="00AE1846" w:rsidP="00AE1846">
      <w:pPr>
        <w:pStyle w:val="10"/>
        <w:keepNext w:val="0"/>
        <w:keepLines w:val="0"/>
        <w:widowControl w:val="0"/>
        <w:shd w:val="clear" w:color="auto" w:fill="FFFFFF" w:themeFill="background1"/>
        <w:spacing w:before="0" w:line="240" w:lineRule="auto"/>
        <w:contextualSpacing/>
        <w:jc w:val="center"/>
        <w:rPr>
          <w:rFonts w:ascii="Times New Roman" w:hAnsi="Times New Roman"/>
          <w:b w:val="0"/>
          <w:color w:val="auto"/>
          <w:lang w:val="kk-KZ"/>
        </w:rPr>
      </w:pPr>
      <w:r w:rsidRPr="00571D49">
        <w:rPr>
          <w:rFonts w:ascii="Times New Roman" w:hAnsi="Times New Roman"/>
          <w:b w:val="0"/>
          <w:color w:val="auto"/>
          <w:lang w:val="kk-KZ"/>
        </w:rPr>
        <w:t>ТӨЛЕУ МЕРЗІМДЕРІ</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E80638">
        <w:rPr>
          <w:sz w:val="28"/>
          <w:szCs w:val="28"/>
          <w:highlight w:val="yellow"/>
          <w:lang w:val="kk-KZ"/>
        </w:rPr>
        <w:t>511-бап. Салықты есептеу мен төлеудiң жалпы тәртiбi</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1. Салықты есептеу осы тараудың ережелерін ескере отырып, әрбiр жер учаскесi бойынша жеке-жеке салықтық базаға тиiстi салық мөлшерлемесін  қолдану арқылы жүргiзіледi.</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2. Егер осы тарауда өзгеше белгіленбесе, мемлекет жер учаскесіне меншік құқығын, тұрақты немесе бастапқы өтеусіз уақытша жер пайдалану құқығын берген кезде салық төлеуші жер салығын жер учаскесіне осындай құқықтар берілген айдан кейінгі айдан бастап есептейді.</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3. Жер учаскесiн иелену құқығы немесе пайдалану құқығы тоқтатылған жағдайда жер салығы жер учаскесiн пайдаланудың іс жүзіндегі кезеңi үшiн есептеледi.</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4. Жер салығы бюджетке жер учаскесiнiң орналасқан жерi бойынша төленедi.</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5. Салық жылы iшiнде елдi мекендi қоныстың бiр санатынан басқасына ауыстырған кезде осындай ауыстыру жүргізілген салықтық кезең үшін жер салығы осы елді мекен осындай ауыстыруға дейін жатқызылған елді мекен санаты үшін белгіленген мөлшерлемелер бойынша есептеледі.</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6. Әкімшілік-аумақтық бірліктің шекаралары өзгерген кезде аумағы осындай өзгеріске байланысты басқа әкімшілік-аумақтық бірліктің шекарасына ауыстырылған елді мекенде орналасқан жер учаскелері бойынша осындай өзгеріс жүргізілген салықтық кезең үшін жер салығы осындай өзгеріс күніне дейін осы елді мекен шекарасында болған елді мекен санаты үшін белгіленген мөлшерлемелер бойынша есептеледі.</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7. Салық төлеушiлер иеленетін жер учаскелерi бонитетiнiң балын анықтау мүмкiн болмаған кезде жер салығының мөлшерi шектесiп орналасқан жердiң бонитет балы негiзге алына отырып айқындалады.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8. Ортақ үлестiк меншiктегi салық салу объектiлерi бойынша салық осындай объектілердің жалпы алаңындағы әрбір меншік иесінің үлесiне пропорционалды есептеледi.</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9. Кондоминиум объектісінің бір бөлігі болып табылатын жер учаскесіне, пәтердің (тұрғынжайдың) меншік иесі – жеке тұлғаны </w:t>
      </w:r>
      <w:r w:rsidRPr="00571D49">
        <w:rPr>
          <w:sz w:val="28"/>
          <w:szCs w:val="28"/>
          <w:lang w:val="kk-KZ"/>
        </w:rPr>
        <w:lastRenderedPageBreak/>
        <w:t xml:space="preserve">қоспағанда, кондоминиум объектісінің бір бөлігі болып табылатын ортақ мүліктегі </w:t>
      </w:r>
      <w:r w:rsidRPr="00571D49">
        <w:rPr>
          <w:sz w:val="28"/>
          <w:szCs w:val="28"/>
          <w:lang w:val="kk-KZ"/>
        </w:rPr>
        <w:br/>
        <w:t>үй-жайдың (ғимараттың бір бөлігінің) әрбір меншік иесінің үлесіне пропорционалды жер салығы салынуға тиіс.</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Бұл ретте:</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1) жеке тұлғаны қоспағанда, ортақ мүліктегі тұрғын үй меншік иесінің үлесіне сәйкес келетін жер учаскесінің бір бөлігіне осы Кодекстің </w:t>
      </w:r>
      <w:r w:rsidRPr="00571D49">
        <w:rPr>
          <w:sz w:val="28"/>
          <w:szCs w:val="28"/>
          <w:lang w:val="kk-KZ"/>
        </w:rPr>
        <w:br/>
        <w:t>505-бабында келтірілген кестенің 4-бағанында белгіленген елді мекендердің жеріне арналған базалық салықтық мөлшерлемелер бойынша жер салығы салынуға жатады;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2) ортақ мүліктегі тұрғын  емес үй-жайдың (тұрғын  емес ғимараттың бір бөлігінің) меншік иесінің үлесіне сәйкес келетін жер учаскесінің бір бөлігіне осы Кодекстің 505-бабы кестесінің 3-бағанында белгіленген елді мекендердің жеріне арналған базалық салықтық мөлшерлемелер бойынша жер салығы салынуға жатады.</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512-бап. Заңды тұлғалар мен дара кәсіпкерлердің салықты есептеу</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               тәртiбi мен төлеу мерзiмдерi</w:t>
      </w:r>
    </w:p>
    <w:p w:rsidR="00AE1846" w:rsidRPr="00571D49" w:rsidRDefault="00AE1846" w:rsidP="00AE1846">
      <w:pPr>
        <w:pStyle w:val="a4"/>
        <w:widowControl w:val="0"/>
        <w:shd w:val="clear" w:color="auto" w:fill="FFFFFF" w:themeFill="background1"/>
        <w:spacing w:before="0" w:beforeAutospacing="0" w:after="0" w:afterAutospacing="0"/>
        <w:ind w:firstLine="851"/>
        <w:jc w:val="both"/>
        <w:rPr>
          <w:sz w:val="28"/>
          <w:szCs w:val="28"/>
          <w:lang w:val="kk-KZ"/>
        </w:rPr>
      </w:pPr>
    </w:p>
    <w:p w:rsidR="00AE1846" w:rsidRPr="00571D49" w:rsidRDefault="00AE1846" w:rsidP="00AE1846">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 Салық төлеушілер жер салығының сомаларын салықтық базаға тиiстi салық мөлшерлемесін қолдану арқылы өз бетінше есептейдi.</w:t>
      </w:r>
    </w:p>
    <w:p w:rsidR="00AE1846" w:rsidRPr="00571D49" w:rsidRDefault="00AE1846" w:rsidP="00AE1846">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2. Шағын бизнес субъектілері үшін арнаулы салық режимін қолданатын дара кәсіпкерлерді қоспағанда, заңды тұлғалар мен дара кәсіпкерлер жер салығы бойынша ағымдағы төлемдердi салықтық кезең iшiнде есептеуге және төлеуге мiндеттi.</w:t>
      </w:r>
    </w:p>
    <w:p w:rsidR="00AE1846" w:rsidRPr="00571D49" w:rsidRDefault="00AE1846" w:rsidP="00AE1846">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3. Ағымдағы төлемдердің мөлшерi салықтық кезеңнiң басында болған салық салу объектiлерi бойынша салықтық базаға тиiстi салықтық мөлшерлемелерді қолдану арқылы айқындалады.</w:t>
      </w:r>
    </w:p>
    <w:p w:rsidR="00AE1846" w:rsidRPr="00571D49" w:rsidRDefault="00AE1846" w:rsidP="00AE1846">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4. Шағын бизнес субъектілері үшін арнаулы салық режимдерін қолданатын дара кәсіпкерлерді қоспағанда, салық төлеушілер ағымдағы салық төлемдерінің сомаларын салықтық кезеңнің 25 ақпанынан, </w:t>
      </w:r>
      <w:r w:rsidRPr="00571D49">
        <w:rPr>
          <w:sz w:val="28"/>
          <w:szCs w:val="28"/>
          <w:lang w:val="kk-KZ"/>
        </w:rPr>
        <w:br/>
        <w:t>25 мамырынан, 25 тамызынан және 25 қарашасынан кешіктірмей тең үлестермен төлейді.</w:t>
      </w:r>
    </w:p>
    <w:p w:rsidR="00AE1846" w:rsidRPr="00571D49" w:rsidRDefault="00AE1846" w:rsidP="00AE1846">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5. Салықтық кезең ішінде салықтық міндеттемелер туындаған кезде, оның ішінде осы Кодекстiң 498-бабы 3-тармағының 3) және </w:t>
      </w:r>
      <w:r w:rsidRPr="00571D49">
        <w:rPr>
          <w:sz w:val="28"/>
          <w:szCs w:val="28"/>
          <w:lang w:val="kk-KZ"/>
        </w:rPr>
        <w:br/>
        <w:t>7) тармақшаларында көрсетілген заңды тұлғалар салық салу объектiлерiн пайдалануға, сенімгерлік басқаруға берген немесе мүліктік жалдау (жалға беру) шарты бойынша берілген кезде:</w:t>
      </w:r>
    </w:p>
    <w:p w:rsidR="00AE1846" w:rsidRPr="00571D49" w:rsidRDefault="00AE1846" w:rsidP="00AE1846">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 осындай салықтық кезең ішінде ағымдағы салық сомаларын төлеудің келесі кезекті мерзімі оларды бірінші төлеу мерзімі болып табылады;</w:t>
      </w:r>
    </w:p>
    <w:p w:rsidR="00AE1846" w:rsidRPr="00571D49" w:rsidRDefault="00AE1846" w:rsidP="00AE1846">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2) ағымдағы төлемдерді төлеудің соңғы мерзімінен кейін осы баптың </w:t>
      </w:r>
      <w:r w:rsidRPr="00571D49">
        <w:rPr>
          <w:sz w:val="28"/>
          <w:szCs w:val="28"/>
          <w:lang w:val="kk-KZ"/>
        </w:rPr>
        <w:br/>
        <w:t>8-тармағында көзделген мерзімдерде тек түпкілікті есеп айырысу және салық сомасын төлеу жүргізіледі.</w:t>
      </w:r>
    </w:p>
    <w:p w:rsidR="00AE1846" w:rsidRPr="00571D49" w:rsidRDefault="00AE1846" w:rsidP="00AE1846">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6. Жер салығы бойынша мiндеттемелер салықтық кезең iшiнде </w:t>
      </w:r>
      <w:r w:rsidRPr="00571D49">
        <w:rPr>
          <w:sz w:val="28"/>
          <w:szCs w:val="28"/>
          <w:lang w:val="kk-KZ"/>
        </w:rPr>
        <w:lastRenderedPageBreak/>
        <w:t>өзгерген кезде ағымдағы төлемдер, егер осы баптың 7-тармағында өзгеше белгіленбесе, салықтық мiндеттемелердiң өзгеру сомасына осындай салықтық кезеңде жер салығын төлеудiң алдағы мерзiмдерi бойынша тең үлестермен түзетiледi.</w:t>
      </w:r>
    </w:p>
    <w:p w:rsidR="00AE1846" w:rsidRPr="00571D49" w:rsidRDefault="00AE1846" w:rsidP="00AE1846">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7. Салық салу объектiлерiне құқықтар салықтық кезеңнің iшiнде берiлген жағдайда салық сомасы жер учаскесiне иелік етудің іс жүзіндегі кезеңi үшiн есептеледi.</w:t>
      </w:r>
    </w:p>
    <w:p w:rsidR="00AE1846" w:rsidRPr="00571D49" w:rsidRDefault="00AE1846" w:rsidP="00AE1846">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Осы құқықтарды беретiн тұлғаның жер учаскесiне iс жүзiнде иелiк еткен кезеңi үшiн төлеуге жататын салық сомасы құқықтарды мемлекеттiк тiркеуге дейiн немесе тiркеген кезде бюджетке енгiзiлуге тиiс. Бұл ретте осы құқықтарды беретін тұлға салық сомасын ағымдағы жылдың 1 қаңтарынан бастап өзi жер учаскесiн беретiн айдың басына дейiн есептейдi. Осындай құқықтарды алған тұлға салық сомасын оның жер учаскесiне құқығы туындаған айдың басынан басталатын кезең үшiн есептейдi.</w:t>
      </w:r>
    </w:p>
    <w:p w:rsidR="00AE1846" w:rsidRPr="00571D49" w:rsidRDefault="00AE1846" w:rsidP="00AE1846">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8. Салық төлеушi салықтық кезең үшін декларацияны ұсыну мерзiмi басталғаннан кейiн күнтізбелік он күннен кешiктiрмей түпкілікті есеп айырысуды жүргiзеді және жер салығын төлейдi.</w:t>
      </w:r>
    </w:p>
    <w:p w:rsidR="00AE1846" w:rsidRPr="00571D49" w:rsidRDefault="00AE1846" w:rsidP="00AE1846">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9. Шағын бизнес субъектілері үшін арнаулы салық режимін қолданатын дара кәсіпкерлер салықтық кезең үшін декларация ұсыну мерзімі басталғаннан кейін күнтізбелік он күннен кешіктірмей жер салығын төлейді.</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w:t>
      </w:r>
    </w:p>
    <w:p w:rsidR="00AE1846" w:rsidRPr="00571D49" w:rsidRDefault="00AE1846" w:rsidP="00AE1846">
      <w:pPr>
        <w:widowControl w:val="0"/>
        <w:shd w:val="clear" w:color="auto" w:fill="FFFFFF" w:themeFill="background1"/>
        <w:tabs>
          <w:tab w:val="left" w:pos="1985"/>
        </w:tabs>
        <w:ind w:firstLine="851"/>
        <w:jc w:val="both"/>
        <w:rPr>
          <w:sz w:val="28"/>
          <w:szCs w:val="28"/>
          <w:lang w:val="kk-KZ"/>
        </w:rPr>
      </w:pPr>
      <w:r w:rsidRPr="00571D49">
        <w:rPr>
          <w:sz w:val="28"/>
          <w:szCs w:val="28"/>
          <w:lang w:val="kk-KZ"/>
        </w:rPr>
        <w:t>513-бап. Жекелеген жағдайларда салықты есептеудiң, төлеудің және</w:t>
      </w:r>
    </w:p>
    <w:p w:rsidR="00AE1846" w:rsidRPr="00571D49" w:rsidRDefault="00AE1846" w:rsidP="00AE1846">
      <w:pPr>
        <w:widowControl w:val="0"/>
        <w:shd w:val="clear" w:color="auto" w:fill="FFFFFF" w:themeFill="background1"/>
        <w:tabs>
          <w:tab w:val="left" w:pos="1985"/>
        </w:tabs>
        <w:ind w:firstLine="851"/>
        <w:jc w:val="both"/>
        <w:rPr>
          <w:sz w:val="28"/>
          <w:szCs w:val="28"/>
          <w:lang w:val="kk-KZ"/>
        </w:rPr>
      </w:pPr>
      <w:r w:rsidRPr="00571D49">
        <w:rPr>
          <w:sz w:val="28"/>
          <w:szCs w:val="28"/>
          <w:lang w:val="kk-KZ"/>
        </w:rPr>
        <w:t xml:space="preserve">               салық бойынша есептілікті ұсыну ерекшелiктерi</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1. Бiрнеше салық төлеушiнiң пайдалануындағы үйлер, құрылыстар мен ғимараттар орналасқан жер учаскелерi үшін жер салығы олардың бөлек пайдалануындағы үйлер мен құрылыстардың алаңына пропорционалды түрде әрбір салық төлеушi бойынша жеке-жеке есептеледi.</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2. Осы Кодекстiң 498-бабы 3-тармағының 3) және </w:t>
      </w:r>
      <w:r w:rsidRPr="00571D49">
        <w:rPr>
          <w:sz w:val="28"/>
          <w:szCs w:val="28"/>
          <w:lang w:val="kk-KZ"/>
        </w:rPr>
        <w:br/>
        <w:t>7) тармақшаларында көрсетілген заңды тұлғалар үйдiң бiр бөлiгiн не ғимараттың бiр бөлiгiн пайдалануға, сенімгерлік басқаруға немесе жалға берген кезде жер салығы осы жер учаскесiнде орналасқан барлық үйлердiң, ғимараттардың жалпы алаңындағы пайдалануға, сенімгерлікпен басқаруға немесе жалға берiлген үйдiң бiр бөлiгi не ғимараттың бiр бөлiгi алаңының үлес салмағына қарай есептелуге жатады.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3. Заңды тұлға тұрғын үй қорының құрамындағы жылжымайтын мүлiктi сатып алған жағдайда, жер салығы тұрғын үй қоры, оның iшiнде оның жанындағы құрылыстар мен ғимараттар алып жатқан жердi қоспағанда, елдi мекендердiң жерiне осы Кодекстiң 505-бабында белгiленген салықтың базалық мөлшерлемелері бойынша есептелуге жатады.</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514-бап. Жеке тұлғалардың салықты есептеу тәртiбi </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               мен төлеу мерзiмдерi</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1. Егер осы бапта өзгеше белгіленбесе, жеке тұлғалар төлеуге жататын </w:t>
      </w:r>
      <w:r w:rsidRPr="00571D49">
        <w:rPr>
          <w:sz w:val="28"/>
          <w:szCs w:val="28"/>
          <w:lang w:val="kk-KZ"/>
        </w:rPr>
        <w:lastRenderedPageBreak/>
        <w:t>жер салығын есептеудi салық органдары тиiстi салықтық мөлшерлемелер мен салықтық базаны негiзге ала отырып, есепті салықтық кезеңнен кейінгі жылдың 1 шілдесінен кешіктірмей жүргiзедi.</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Осы тармақтың ережелері кәсіпкерлік қызметте және (немесе)  осындай жеке практикаға байланысты қызметте пайдаланылатын (пайдалануға жататын) жер учаскелері бойынша жеке тұлғаларға (оның iшiнде дара кәсіпкерлерге және жеке практикамен айналысатын адамдарға) қолданылмайды.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Бұл ретте осы тараудың мақсаттары үшін мұндай учаске:</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салықтық база осы Кодекстің 529-бабына сәйкес айқындалатын және салық есептеуді салық органдары жүргізетін тұрғын үй және басқа да объектілер алып жатқан;</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тұру мақсатында ғана жалға (пайдалануға) берілген және тұрғын үй қорынан шығарылмаған деген талаптар бір мезгілде сақталғанда жер учаскесі кәсіпкерлік қызметте пайдаланылатын (пайдалануға жататын) жер учаскесі деп танылмайды. </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2. Салықтық кезең iшiнде салық салу объектiлерiне құқықтар берілген жағдайда салық сомасы осы Кодекстің 512-бабы 7-тармағының ережелерi ескерiле отырып есептеледi.</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3. Жеке тұлғалар салық органдары есептеген жер салығын есепті салықтық кезеңнен кейінгі жылдың 1 қазанынан кешiктiрмей бюджетке төлейдi.</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4. Кәсіпкерлік қызметте және (немесе) осындай жеке практикаға байланысты қызметте пайдаланылатын (пайдалануға жататын) жер учаскелері бойынша жеке тұлғалар (оның ішінде жеке практикамен айналысатын адамдар) жер салығын осы Кодекстің 512-бабында шағын бизнес субъектілеріне арналған арнаулы салық режимін қолданатын дара кәсіпкерлер үшін айқындалған тәртіппен есептейді және төлейді. </w:t>
      </w:r>
    </w:p>
    <w:p w:rsidR="00AE1846" w:rsidRPr="00571D49" w:rsidRDefault="00AE1846" w:rsidP="00AE1846">
      <w:pPr>
        <w:widowControl w:val="0"/>
        <w:ind w:firstLine="851"/>
        <w:jc w:val="both"/>
        <w:rPr>
          <w:sz w:val="28"/>
          <w:szCs w:val="28"/>
          <w:lang w:val="kk-KZ"/>
        </w:rPr>
      </w:pPr>
      <w:r w:rsidRPr="00571D49">
        <w:rPr>
          <w:sz w:val="28"/>
          <w:szCs w:val="28"/>
          <w:lang w:val="kk-KZ"/>
        </w:rPr>
        <w:t>5. Осы Кодекстің 498-бабы 3-тармағы 4) тармақшасының ережелерін қолдану құқығы салықтық кезең ішінде туындаған немесе тоқтатылған жағдайда, осындай ережелер:</w:t>
      </w:r>
    </w:p>
    <w:p w:rsidR="00AE1846" w:rsidRPr="00571D49" w:rsidRDefault="00AE1846" w:rsidP="00AE1846">
      <w:pPr>
        <w:widowControl w:val="0"/>
        <w:ind w:firstLine="851"/>
        <w:jc w:val="both"/>
        <w:rPr>
          <w:sz w:val="28"/>
          <w:szCs w:val="28"/>
          <w:lang w:val="kk-KZ"/>
        </w:rPr>
      </w:pPr>
      <w:r w:rsidRPr="00571D49">
        <w:rPr>
          <w:sz w:val="28"/>
          <w:szCs w:val="28"/>
          <w:lang w:val="kk-KZ"/>
        </w:rPr>
        <w:t>құқық туындаған кезде – осындай құқық туындаған айдың 1-күнінен бастап салықтық кезең аяқталғанға дейін немесе осындай құқық тоқтатылатын айдың 1-күніне дейін қолданылады;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құқық тоқтатылған кезде – осындай құқық тоқтатылатын айдың</w:t>
      </w:r>
      <w:r w:rsidRPr="00571D49">
        <w:rPr>
          <w:sz w:val="28"/>
          <w:szCs w:val="28"/>
          <w:lang w:val="kk-KZ"/>
        </w:rPr>
        <w:br/>
        <w:t>1-күнінен бастап қолданылмайды.</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pStyle w:val="10"/>
        <w:keepNext w:val="0"/>
        <w:keepLines w:val="0"/>
        <w:widowControl w:val="0"/>
        <w:shd w:val="clear" w:color="auto" w:fill="FFFFFF" w:themeFill="background1"/>
        <w:spacing w:before="0" w:line="240" w:lineRule="auto"/>
        <w:contextualSpacing/>
        <w:jc w:val="center"/>
        <w:rPr>
          <w:rFonts w:ascii="Times New Roman" w:hAnsi="Times New Roman"/>
          <w:b w:val="0"/>
          <w:color w:val="auto"/>
          <w:lang w:val="kk-KZ"/>
        </w:rPr>
      </w:pPr>
      <w:r w:rsidRPr="00571D49">
        <w:rPr>
          <w:rFonts w:ascii="Times New Roman" w:hAnsi="Times New Roman"/>
          <w:b w:val="0"/>
          <w:color w:val="auto"/>
          <w:lang w:val="kk-KZ"/>
        </w:rPr>
        <w:t>63-тарау. САЛЫҚТЫҚ КЕЗЕҢ ЖӘНЕ САЛЫҚТЫҚ ЕСЕПТІЛІК</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515-бап. Салықтық кезең</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1 қаңтар – 31 желтоқсан аралығындағы күнтізбелік жыл жер салығын есептеу үшiн салықтық кезең болып табылады.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lastRenderedPageBreak/>
        <w:t>516-бап. Салықтық есептілік</w:t>
      </w:r>
    </w:p>
    <w:p w:rsidR="00AE1846" w:rsidRPr="00571D49" w:rsidRDefault="00AE1846" w:rsidP="00AE1846">
      <w:pPr>
        <w:widowControl w:val="0"/>
        <w:shd w:val="clear" w:color="auto" w:fill="FFFFFF" w:themeFill="background1"/>
        <w:ind w:firstLine="851"/>
        <w:jc w:val="both"/>
        <w:rPr>
          <w:sz w:val="28"/>
          <w:szCs w:val="28"/>
          <w:lang w:val="kk-KZ"/>
        </w:rPr>
      </w:pP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1. Кәсіпкерлік қызметте пайдаланылатын (пайдалануға жататын) жер учаскелері бойынша дара кәсіпкерлер (шағын бизнес субъектілеріне арналған арнаулы салық режимiн қолданатын дара кәсiпкерлердi қоспағанда) және заңды тұлғалар жер учаскелерінің орналасқан жерi бойынша салық органдарына салықтық кезеңнің басындағы жағдай бойынша айқындалған салықтық міндеттемелер бойынша ағымдағы салықтық кезеңнің </w:t>
      </w:r>
      <w:r w:rsidRPr="00571D49">
        <w:rPr>
          <w:sz w:val="28"/>
          <w:szCs w:val="28"/>
          <w:lang w:val="kk-KZ"/>
        </w:rPr>
        <w:br/>
        <w:t xml:space="preserve">15 ақпанынан кешіктірмей жер салығы бойынша ағымдағы төлемдердің </w:t>
      </w:r>
      <w:r w:rsidRPr="00571D49">
        <w:rPr>
          <w:sz w:val="28"/>
          <w:szCs w:val="28"/>
          <w:lang w:val="kk-KZ"/>
        </w:rPr>
        <w:br/>
        <w:t xml:space="preserve">есеп-қисабын ұсынады. </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2. Салық төлеуші ағымдағы төлемдерді кезекті (салықтық кезең ішінде) төлеу мерзімі басталғанға дейін күнтізбелік он күннен кешіктірмейтін мерзімде:</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 xml:space="preserve">ағымдағы төлемдердің есеп-қисабын – ағымдағы төлемдерді төлеудің соңғы мерзімінен кейін туындағандарды қоспағанда, салықтық кезең ішінде салықтық міндеттемелер туындаған кезде; </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ағымдағы төлемдердің мөлшерлерін тиісті түзетумен және оларды алдағы төлеу мерзімдеріне тең үлестермен бөле отырып, осындай төлемдердің қосымша есеп-қисабын – салықтық кезең ішінде жер салығы бойынша салықтық міндеттемелер өзгерген кезде ұсынады.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Ағымдағы төлемдерді төлеудің соңғы мерзімінен кейін салықтық міндеттемелер туындаған кезде салық төлеушілер ағымдағы төлемдердің есеп-қисабын ұсынбайды.</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3. Декларацияны жер учаскелерінің орналасқан жері бойынша салық органдарына есепті салықтық кезеңнен кейінгі жылдың 31 наурызынан кешіктірілмейтін мерзімде:</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1) заңды тұлғалар;</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2) дара кәсіпкерлер – кәсіпкерлік қызметте пайдаланылатын (пайдалануға жататын) жер учаскелері бойынша айқындалған салықтық міндеттемелер бойынша;</w:t>
      </w:r>
    </w:p>
    <w:p w:rsidR="00AE1846" w:rsidRPr="00571D49" w:rsidRDefault="00AE1846" w:rsidP="00AE1846">
      <w:pPr>
        <w:widowControl w:val="0"/>
        <w:shd w:val="clear" w:color="auto" w:fill="FFFFFF" w:themeFill="background1"/>
        <w:ind w:firstLine="851"/>
        <w:jc w:val="both"/>
        <w:rPr>
          <w:sz w:val="28"/>
          <w:szCs w:val="28"/>
          <w:lang w:val="kk-KZ"/>
        </w:rPr>
      </w:pPr>
      <w:r w:rsidRPr="00571D49">
        <w:rPr>
          <w:sz w:val="28"/>
          <w:szCs w:val="28"/>
          <w:lang w:val="kk-KZ"/>
        </w:rPr>
        <w:t>3) жеке тұлғалар (оның ішінде жеке практикамен айналысатын адамдар) – кәсіпкерлік қызметте және (немесе) осындай жеке практикаға байланысты қызметте пайдаланылатын (пайдалануға жататын) жер учаскелері бойынша айқындалған салықтық міндеттемелер бойынша ұсынады.</w:t>
      </w:r>
    </w:p>
    <w:p w:rsidR="004E5377" w:rsidRPr="00AE1846" w:rsidRDefault="004E5377">
      <w:pPr>
        <w:rPr>
          <w:lang w:val="kk-KZ"/>
        </w:rPr>
      </w:pPr>
    </w:p>
    <w:sectPr w:rsidR="004E5377" w:rsidRPr="00AE1846" w:rsidSect="004E53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Impact">
    <w:panose1 w:val="020B0806030902050204"/>
    <w:charset w:val="CC"/>
    <w:family w:val="swiss"/>
    <w:pitch w:val="variable"/>
    <w:sig w:usb0="00000287" w:usb1="00000000" w:usb2="00000000" w:usb3="00000000" w:csb0="0000009F" w:csb1="00000000"/>
  </w:font>
  <w:font w:name="Consolas">
    <w:panose1 w:val="020B0609020204030204"/>
    <w:charset w:val="CC"/>
    <w:family w:val="modern"/>
    <w:pitch w:val="fixed"/>
    <w:sig w:usb0="E10002FF" w:usb1="4000FCFF" w:usb2="00000009" w:usb3="00000000" w:csb0="0000019F" w:csb1="00000000"/>
  </w:font>
  <w:font w:name="Berlin Sans FB">
    <w:panose1 w:val="020E0602020502020306"/>
    <w:charset w:val="00"/>
    <w:family w:val="swiss"/>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814C02"/>
    <w:multiLevelType w:val="multilevel"/>
    <w:tmpl w:val="46EC1FAC"/>
    <w:styleLink w:val="1"/>
    <w:lvl w:ilvl="0">
      <w:start w:val="1"/>
      <w:numFmt w:val="decimal"/>
      <w:lvlText w:val="Статья 21%1."/>
      <w:lvlJc w:val="left"/>
      <w:pPr>
        <w:ind w:left="76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30E90C04"/>
    <w:multiLevelType w:val="hybridMultilevel"/>
    <w:tmpl w:val="794251D6"/>
    <w:lvl w:ilvl="0" w:tplc="31283102">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
    <w:nsid w:val="32674970"/>
    <w:multiLevelType w:val="multilevel"/>
    <w:tmpl w:val="293EB7C0"/>
    <w:lvl w:ilvl="0">
      <w:start w:val="1"/>
      <w:numFmt w:val="decimal"/>
      <w:lvlText w:val="%1)"/>
      <w:lvlJc w:val="left"/>
      <w:rPr>
        <w:rFonts w:ascii="Times New Roman" w:eastAsia="Times New Roman" w:hAnsi="Times New Roman" w:cs="Times New Roma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3435FAE"/>
    <w:multiLevelType w:val="hybridMultilevel"/>
    <w:tmpl w:val="B9AC8E52"/>
    <w:lvl w:ilvl="0" w:tplc="CB366AA6">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4">
    <w:nsid w:val="3675734E"/>
    <w:multiLevelType w:val="hybridMultilevel"/>
    <w:tmpl w:val="96AE17A0"/>
    <w:lvl w:ilvl="0" w:tplc="76EE1608">
      <w:start w:val="1"/>
      <w:numFmt w:val="decimal"/>
      <w:lvlText w:val="%1)"/>
      <w:lvlJc w:val="left"/>
      <w:pPr>
        <w:ind w:left="1437" w:hanging="870"/>
      </w:pPr>
      <w:rPr>
        <w:rFonts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41F62CC7"/>
    <w:multiLevelType w:val="hybridMultilevel"/>
    <w:tmpl w:val="AA8E939C"/>
    <w:lvl w:ilvl="0" w:tplc="C2C0E0FC">
      <w:start w:val="1"/>
      <w:numFmt w:val="decimal"/>
      <w:lvlText w:val="%1)"/>
      <w:lvlJc w:val="left"/>
      <w:pPr>
        <w:ind w:left="855" w:hanging="360"/>
      </w:pPr>
      <w:rPr>
        <w:rFonts w:hint="default"/>
      </w:rPr>
    </w:lvl>
    <w:lvl w:ilvl="1" w:tplc="04190019" w:tentative="1">
      <w:start w:val="1"/>
      <w:numFmt w:val="lowerLetter"/>
      <w:lvlText w:val="%2."/>
      <w:lvlJc w:val="left"/>
      <w:pPr>
        <w:ind w:left="1575" w:hanging="360"/>
      </w:pPr>
    </w:lvl>
    <w:lvl w:ilvl="2" w:tplc="0419001B" w:tentative="1">
      <w:start w:val="1"/>
      <w:numFmt w:val="lowerRoman"/>
      <w:lvlText w:val="%3."/>
      <w:lvlJc w:val="right"/>
      <w:pPr>
        <w:ind w:left="2295" w:hanging="180"/>
      </w:pPr>
    </w:lvl>
    <w:lvl w:ilvl="3" w:tplc="0419000F" w:tentative="1">
      <w:start w:val="1"/>
      <w:numFmt w:val="decimal"/>
      <w:lvlText w:val="%4."/>
      <w:lvlJc w:val="left"/>
      <w:pPr>
        <w:ind w:left="3015" w:hanging="360"/>
      </w:pPr>
    </w:lvl>
    <w:lvl w:ilvl="4" w:tplc="04190019" w:tentative="1">
      <w:start w:val="1"/>
      <w:numFmt w:val="lowerLetter"/>
      <w:lvlText w:val="%5."/>
      <w:lvlJc w:val="left"/>
      <w:pPr>
        <w:ind w:left="3735" w:hanging="360"/>
      </w:pPr>
    </w:lvl>
    <w:lvl w:ilvl="5" w:tplc="0419001B" w:tentative="1">
      <w:start w:val="1"/>
      <w:numFmt w:val="lowerRoman"/>
      <w:lvlText w:val="%6."/>
      <w:lvlJc w:val="right"/>
      <w:pPr>
        <w:ind w:left="4455" w:hanging="180"/>
      </w:pPr>
    </w:lvl>
    <w:lvl w:ilvl="6" w:tplc="0419000F" w:tentative="1">
      <w:start w:val="1"/>
      <w:numFmt w:val="decimal"/>
      <w:lvlText w:val="%7."/>
      <w:lvlJc w:val="left"/>
      <w:pPr>
        <w:ind w:left="5175" w:hanging="360"/>
      </w:pPr>
    </w:lvl>
    <w:lvl w:ilvl="7" w:tplc="04190019" w:tentative="1">
      <w:start w:val="1"/>
      <w:numFmt w:val="lowerLetter"/>
      <w:lvlText w:val="%8."/>
      <w:lvlJc w:val="left"/>
      <w:pPr>
        <w:ind w:left="5895" w:hanging="360"/>
      </w:pPr>
    </w:lvl>
    <w:lvl w:ilvl="8" w:tplc="0419001B" w:tentative="1">
      <w:start w:val="1"/>
      <w:numFmt w:val="lowerRoman"/>
      <w:lvlText w:val="%9."/>
      <w:lvlJc w:val="right"/>
      <w:pPr>
        <w:ind w:left="6615" w:hanging="180"/>
      </w:pPr>
    </w:lvl>
  </w:abstractNum>
  <w:abstractNum w:abstractNumId="6">
    <w:nsid w:val="473A4383"/>
    <w:multiLevelType w:val="hybridMultilevel"/>
    <w:tmpl w:val="289E98D0"/>
    <w:lvl w:ilvl="0" w:tplc="208281C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476A6368"/>
    <w:multiLevelType w:val="hybridMultilevel"/>
    <w:tmpl w:val="D75A5A60"/>
    <w:lvl w:ilvl="0" w:tplc="70D63C7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5F8A0D69"/>
    <w:multiLevelType w:val="hybridMultilevel"/>
    <w:tmpl w:val="5F1ADB5E"/>
    <w:styleLink w:val="11"/>
    <w:lvl w:ilvl="0" w:tplc="0419000F">
      <w:start w:val="5"/>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76BC518D"/>
    <w:multiLevelType w:val="hybridMultilevel"/>
    <w:tmpl w:val="01E65752"/>
    <w:lvl w:ilvl="0" w:tplc="79064A1A">
      <w:start w:val="1"/>
      <w:numFmt w:val="decimal"/>
      <w:lvlText w:val="%1."/>
      <w:lvlJc w:val="left"/>
      <w:pPr>
        <w:ind w:left="1069" w:hanging="360"/>
      </w:pPr>
      <w:rPr>
        <w:rFonts w:eastAsia="Calibri" w:hint="default"/>
        <w:b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 w:numId="2">
    <w:abstractNumId w:val="5"/>
  </w:num>
  <w:num w:numId="3">
    <w:abstractNumId w:val="1"/>
  </w:num>
  <w:num w:numId="4">
    <w:abstractNumId w:val="8"/>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2"/>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E1846"/>
    <w:rsid w:val="00041168"/>
    <w:rsid w:val="001235BB"/>
    <w:rsid w:val="001519A3"/>
    <w:rsid w:val="002B264D"/>
    <w:rsid w:val="002F2553"/>
    <w:rsid w:val="004E5377"/>
    <w:rsid w:val="00580AD7"/>
    <w:rsid w:val="005F69A6"/>
    <w:rsid w:val="00717581"/>
    <w:rsid w:val="00840B72"/>
    <w:rsid w:val="00993AA5"/>
    <w:rsid w:val="00AE1846"/>
    <w:rsid w:val="00C12637"/>
    <w:rsid w:val="00D8294C"/>
    <w:rsid w:val="00D87A95"/>
    <w:rsid w:val="00E0647E"/>
    <w:rsid w:val="00E80638"/>
    <w:rsid w:val="00ED4CA9"/>
    <w:rsid w:val="00F93608"/>
    <w:rsid w:val="00FF45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1846"/>
    <w:pPr>
      <w:spacing w:after="0" w:line="240" w:lineRule="auto"/>
    </w:pPr>
    <w:rPr>
      <w:rFonts w:ascii="Times New Roman" w:eastAsia="Times New Roman" w:hAnsi="Times New Roman" w:cs="Times New Roman"/>
      <w:color w:val="000000"/>
      <w:sz w:val="24"/>
      <w:szCs w:val="24"/>
      <w:lang w:eastAsia="ru-RU"/>
    </w:rPr>
  </w:style>
  <w:style w:type="paragraph" w:styleId="10">
    <w:name w:val="heading 1"/>
    <w:basedOn w:val="a"/>
    <w:next w:val="a"/>
    <w:link w:val="12"/>
    <w:uiPriority w:val="9"/>
    <w:qFormat/>
    <w:rsid w:val="00AE1846"/>
    <w:pPr>
      <w:keepNext/>
      <w:keepLines/>
      <w:spacing w:before="480" w:line="276" w:lineRule="auto"/>
      <w:outlineLvl w:val="0"/>
    </w:pPr>
    <w:rPr>
      <w:rFonts w:ascii="Cambria" w:hAnsi="Cambria"/>
      <w:b/>
      <w:bCs/>
      <w:color w:val="365F91"/>
      <w:sz w:val="28"/>
      <w:szCs w:val="28"/>
    </w:rPr>
  </w:style>
  <w:style w:type="paragraph" w:styleId="2">
    <w:name w:val="heading 2"/>
    <w:basedOn w:val="a"/>
    <w:next w:val="a"/>
    <w:link w:val="20"/>
    <w:uiPriority w:val="9"/>
    <w:unhideWhenUsed/>
    <w:qFormat/>
    <w:rsid w:val="00AE1846"/>
    <w:pPr>
      <w:keepNext/>
      <w:keepLines/>
      <w:spacing w:before="200" w:line="276" w:lineRule="auto"/>
      <w:outlineLvl w:val="1"/>
    </w:pPr>
    <w:rPr>
      <w:rFonts w:ascii="Cambria" w:hAnsi="Cambria"/>
      <w:b/>
      <w:bCs/>
      <w:color w:val="4F81BD"/>
      <w:sz w:val="26"/>
      <w:szCs w:val="26"/>
    </w:rPr>
  </w:style>
  <w:style w:type="paragraph" w:styleId="3">
    <w:name w:val="heading 3"/>
    <w:basedOn w:val="a"/>
    <w:link w:val="30"/>
    <w:uiPriority w:val="9"/>
    <w:qFormat/>
    <w:rsid w:val="00AE1846"/>
    <w:pPr>
      <w:keepNext/>
      <w:spacing w:before="240" w:after="60"/>
      <w:outlineLvl w:val="2"/>
    </w:pPr>
    <w:rPr>
      <w:rFonts w:ascii="Cambria" w:hAnsi="Cambria"/>
      <w:b/>
      <w:bCs/>
      <w:sz w:val="26"/>
      <w:szCs w:val="26"/>
    </w:rPr>
  </w:style>
  <w:style w:type="paragraph" w:styleId="4">
    <w:name w:val="heading 4"/>
    <w:basedOn w:val="a"/>
    <w:next w:val="a"/>
    <w:link w:val="40"/>
    <w:uiPriority w:val="9"/>
    <w:unhideWhenUsed/>
    <w:qFormat/>
    <w:rsid w:val="00AE1846"/>
    <w:pPr>
      <w:keepNext/>
      <w:keepLines/>
      <w:spacing w:before="200" w:line="276" w:lineRule="auto"/>
      <w:outlineLvl w:val="3"/>
    </w:pPr>
    <w:rPr>
      <w:rFonts w:ascii="Cambria" w:hAnsi="Cambria"/>
      <w:b/>
      <w:bCs/>
      <w:i/>
      <w:iCs/>
      <w:color w:val="4F81BD"/>
      <w:sz w:val="20"/>
      <w:szCs w:val="20"/>
    </w:rPr>
  </w:style>
  <w:style w:type="paragraph" w:styleId="5">
    <w:name w:val="heading 5"/>
    <w:basedOn w:val="a"/>
    <w:next w:val="a"/>
    <w:link w:val="50"/>
    <w:uiPriority w:val="9"/>
    <w:qFormat/>
    <w:rsid w:val="00AE1846"/>
    <w:pPr>
      <w:keepNext/>
      <w:keepLines/>
      <w:spacing w:before="200" w:line="276" w:lineRule="auto"/>
      <w:outlineLvl w:val="4"/>
    </w:pPr>
    <w:rPr>
      <w:rFonts w:ascii="Cambria" w:hAnsi="Cambria"/>
      <w:color w:val="243F60"/>
      <w:sz w:val="22"/>
      <w:szCs w:val="22"/>
      <w:lang w:eastAsia="en-US"/>
    </w:rPr>
  </w:style>
  <w:style w:type="paragraph" w:styleId="6">
    <w:name w:val="heading 6"/>
    <w:basedOn w:val="a"/>
    <w:next w:val="a"/>
    <w:link w:val="60"/>
    <w:uiPriority w:val="9"/>
    <w:qFormat/>
    <w:rsid w:val="00AE1846"/>
    <w:pPr>
      <w:keepNext/>
      <w:keepLines/>
      <w:spacing w:before="200" w:line="276" w:lineRule="auto"/>
      <w:outlineLvl w:val="5"/>
    </w:pPr>
    <w:rPr>
      <w:rFonts w:ascii="Cambria" w:hAnsi="Cambria"/>
      <w:i/>
      <w:iCs/>
      <w:color w:val="243F60"/>
      <w:sz w:val="22"/>
      <w:szCs w:val="22"/>
      <w:lang w:eastAsia="en-US"/>
    </w:rPr>
  </w:style>
  <w:style w:type="paragraph" w:styleId="7">
    <w:name w:val="heading 7"/>
    <w:basedOn w:val="a"/>
    <w:next w:val="a"/>
    <w:link w:val="70"/>
    <w:uiPriority w:val="99"/>
    <w:qFormat/>
    <w:rsid w:val="00AE1846"/>
    <w:pPr>
      <w:keepNext/>
      <w:keepLines/>
      <w:spacing w:before="200" w:line="276" w:lineRule="auto"/>
      <w:outlineLvl w:val="6"/>
    </w:pPr>
    <w:rPr>
      <w:rFonts w:ascii="Cambria" w:hAnsi="Cambria"/>
      <w:i/>
      <w:iCs/>
      <w:color w:val="404040"/>
      <w:sz w:val="22"/>
      <w:szCs w:val="22"/>
      <w:lang w:eastAsia="en-US"/>
    </w:rPr>
  </w:style>
  <w:style w:type="paragraph" w:styleId="8">
    <w:name w:val="heading 8"/>
    <w:basedOn w:val="a"/>
    <w:next w:val="a"/>
    <w:link w:val="80"/>
    <w:uiPriority w:val="99"/>
    <w:unhideWhenUsed/>
    <w:qFormat/>
    <w:rsid w:val="00AE1846"/>
    <w:pPr>
      <w:keepNext/>
      <w:keepLines/>
      <w:spacing w:before="200"/>
      <w:outlineLvl w:val="7"/>
    </w:pPr>
    <w:rPr>
      <w:rFonts w:ascii="Cambria" w:hAnsi="Cambria"/>
      <w:color w:val="404040"/>
      <w:sz w:val="20"/>
      <w:szCs w:val="20"/>
    </w:rPr>
  </w:style>
  <w:style w:type="paragraph" w:styleId="9">
    <w:name w:val="heading 9"/>
    <w:basedOn w:val="a"/>
    <w:next w:val="a"/>
    <w:link w:val="90"/>
    <w:uiPriority w:val="99"/>
    <w:qFormat/>
    <w:rsid w:val="00AE1846"/>
    <w:pPr>
      <w:keepNext/>
      <w:keepLines/>
      <w:spacing w:before="200" w:line="276" w:lineRule="auto"/>
      <w:outlineLvl w:val="8"/>
    </w:pPr>
    <w:rPr>
      <w:rFonts w:ascii="Cambria" w:hAnsi="Cambria"/>
      <w:i/>
      <w:iCs/>
      <w:color w:val="404040"/>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Заголовок 1 Знак"/>
    <w:basedOn w:val="a0"/>
    <w:link w:val="10"/>
    <w:uiPriority w:val="9"/>
    <w:rsid w:val="00AE1846"/>
    <w:rPr>
      <w:rFonts w:ascii="Cambria" w:eastAsia="Times New Roman" w:hAnsi="Cambria" w:cs="Times New Roman"/>
      <w:b/>
      <w:bCs/>
      <w:color w:val="365F91"/>
      <w:sz w:val="28"/>
      <w:szCs w:val="28"/>
      <w:lang w:eastAsia="ru-RU"/>
    </w:rPr>
  </w:style>
  <w:style w:type="character" w:customStyle="1" w:styleId="20">
    <w:name w:val="Заголовок 2 Знак"/>
    <w:basedOn w:val="a0"/>
    <w:link w:val="2"/>
    <w:uiPriority w:val="9"/>
    <w:rsid w:val="00AE1846"/>
    <w:rPr>
      <w:rFonts w:ascii="Cambria" w:eastAsia="Times New Roman" w:hAnsi="Cambria" w:cs="Times New Roman"/>
      <w:b/>
      <w:bCs/>
      <w:color w:val="4F81BD"/>
      <w:sz w:val="26"/>
      <w:szCs w:val="26"/>
      <w:lang w:eastAsia="ru-RU"/>
    </w:rPr>
  </w:style>
  <w:style w:type="character" w:customStyle="1" w:styleId="30">
    <w:name w:val="Заголовок 3 Знак"/>
    <w:basedOn w:val="a0"/>
    <w:link w:val="3"/>
    <w:uiPriority w:val="9"/>
    <w:rsid w:val="00AE1846"/>
    <w:rPr>
      <w:rFonts w:ascii="Cambria" w:eastAsia="Times New Roman" w:hAnsi="Cambria" w:cs="Times New Roman"/>
      <w:b/>
      <w:bCs/>
      <w:color w:val="000000"/>
      <w:sz w:val="26"/>
      <w:szCs w:val="26"/>
      <w:lang w:eastAsia="ru-RU"/>
    </w:rPr>
  </w:style>
  <w:style w:type="character" w:customStyle="1" w:styleId="40">
    <w:name w:val="Заголовок 4 Знак"/>
    <w:basedOn w:val="a0"/>
    <w:link w:val="4"/>
    <w:uiPriority w:val="9"/>
    <w:rsid w:val="00AE1846"/>
    <w:rPr>
      <w:rFonts w:ascii="Cambria" w:eastAsia="Times New Roman" w:hAnsi="Cambria" w:cs="Times New Roman"/>
      <w:b/>
      <w:bCs/>
      <w:i/>
      <w:iCs/>
      <w:color w:val="4F81BD"/>
      <w:sz w:val="20"/>
      <w:szCs w:val="20"/>
      <w:lang w:eastAsia="ru-RU"/>
    </w:rPr>
  </w:style>
  <w:style w:type="character" w:customStyle="1" w:styleId="50">
    <w:name w:val="Заголовок 5 Знак"/>
    <w:basedOn w:val="a0"/>
    <w:link w:val="5"/>
    <w:uiPriority w:val="9"/>
    <w:rsid w:val="00AE1846"/>
    <w:rPr>
      <w:rFonts w:ascii="Cambria" w:eastAsia="Times New Roman" w:hAnsi="Cambria" w:cs="Times New Roman"/>
      <w:color w:val="243F60"/>
    </w:rPr>
  </w:style>
  <w:style w:type="character" w:customStyle="1" w:styleId="60">
    <w:name w:val="Заголовок 6 Знак"/>
    <w:basedOn w:val="a0"/>
    <w:link w:val="6"/>
    <w:uiPriority w:val="9"/>
    <w:rsid w:val="00AE1846"/>
    <w:rPr>
      <w:rFonts w:ascii="Cambria" w:eastAsia="Times New Roman" w:hAnsi="Cambria" w:cs="Times New Roman"/>
      <w:i/>
      <w:iCs/>
      <w:color w:val="243F60"/>
    </w:rPr>
  </w:style>
  <w:style w:type="character" w:customStyle="1" w:styleId="70">
    <w:name w:val="Заголовок 7 Знак"/>
    <w:basedOn w:val="a0"/>
    <w:link w:val="7"/>
    <w:uiPriority w:val="99"/>
    <w:rsid w:val="00AE1846"/>
    <w:rPr>
      <w:rFonts w:ascii="Cambria" w:eastAsia="Times New Roman" w:hAnsi="Cambria" w:cs="Times New Roman"/>
      <w:i/>
      <w:iCs/>
      <w:color w:val="404040"/>
    </w:rPr>
  </w:style>
  <w:style w:type="character" w:customStyle="1" w:styleId="80">
    <w:name w:val="Заголовок 8 Знак"/>
    <w:basedOn w:val="a0"/>
    <w:link w:val="8"/>
    <w:uiPriority w:val="99"/>
    <w:rsid w:val="00AE1846"/>
    <w:rPr>
      <w:rFonts w:ascii="Cambria" w:eastAsia="Times New Roman" w:hAnsi="Cambria" w:cs="Times New Roman"/>
      <w:color w:val="404040"/>
      <w:sz w:val="20"/>
      <w:szCs w:val="20"/>
      <w:lang w:eastAsia="ru-RU"/>
    </w:rPr>
  </w:style>
  <w:style w:type="character" w:customStyle="1" w:styleId="90">
    <w:name w:val="Заголовок 9 Знак"/>
    <w:basedOn w:val="a0"/>
    <w:link w:val="9"/>
    <w:uiPriority w:val="99"/>
    <w:rsid w:val="00AE1846"/>
    <w:rPr>
      <w:rFonts w:ascii="Cambria" w:eastAsia="Times New Roman" w:hAnsi="Cambria" w:cs="Times New Roman"/>
      <w:i/>
      <w:iCs/>
      <w:color w:val="404040"/>
      <w:sz w:val="20"/>
      <w:szCs w:val="20"/>
    </w:rPr>
  </w:style>
  <w:style w:type="character" w:customStyle="1" w:styleId="a3">
    <w:name w:val="a"/>
    <w:rsid w:val="00AE1846"/>
    <w:rPr>
      <w:color w:val="333399"/>
      <w:u w:val="single"/>
    </w:rPr>
  </w:style>
  <w:style w:type="paragraph" w:customStyle="1" w:styleId="s8">
    <w:name w:val="s8"/>
    <w:basedOn w:val="a"/>
    <w:uiPriority w:val="99"/>
    <w:qFormat/>
    <w:rsid w:val="00AE1846"/>
    <w:rPr>
      <w:color w:val="333399"/>
    </w:rPr>
  </w:style>
  <w:style w:type="character" w:customStyle="1" w:styleId="s0">
    <w:name w:val="s0"/>
    <w:qFormat/>
    <w:rsid w:val="00AE1846"/>
    <w:rPr>
      <w:rFonts w:ascii="Times New Roman" w:hAnsi="Times New Roman" w:cs="Times New Roman" w:hint="default"/>
      <w:b w:val="0"/>
      <w:bCs w:val="0"/>
      <w:i w:val="0"/>
      <w:iCs w:val="0"/>
      <w:color w:val="000000"/>
    </w:rPr>
  </w:style>
  <w:style w:type="character" w:customStyle="1" w:styleId="s3">
    <w:name w:val="s3"/>
    <w:rsid w:val="00AE1846"/>
    <w:rPr>
      <w:rFonts w:ascii="Times New Roman" w:hAnsi="Times New Roman" w:cs="Times New Roman" w:hint="default"/>
      <w:b w:val="0"/>
      <w:bCs w:val="0"/>
      <w:i/>
      <w:iCs/>
      <w:color w:val="FF0000"/>
    </w:rPr>
  </w:style>
  <w:style w:type="character" w:customStyle="1" w:styleId="s2">
    <w:name w:val="s2"/>
    <w:rsid w:val="00AE1846"/>
    <w:rPr>
      <w:rFonts w:ascii="Times New Roman" w:hAnsi="Times New Roman" w:cs="Times New Roman" w:hint="default"/>
      <w:color w:val="333399"/>
      <w:u w:val="single"/>
    </w:rPr>
  </w:style>
  <w:style w:type="character" w:customStyle="1" w:styleId="s1">
    <w:name w:val="s1"/>
    <w:rsid w:val="00AE1846"/>
    <w:rPr>
      <w:rFonts w:ascii="Times New Roman" w:hAnsi="Times New Roman" w:cs="Times New Roman" w:hint="default"/>
      <w:b/>
      <w:bCs/>
      <w:color w:val="000000"/>
    </w:rPr>
  </w:style>
  <w:style w:type="character" w:customStyle="1" w:styleId="s7">
    <w:name w:val="s7"/>
    <w:uiPriority w:val="99"/>
    <w:rsid w:val="00AE1846"/>
    <w:rPr>
      <w:rFonts w:ascii="Courier New" w:hAnsi="Courier New" w:cs="Courier New" w:hint="default"/>
      <w:b w:val="0"/>
      <w:bCs w:val="0"/>
      <w:color w:val="000000"/>
    </w:rPr>
  </w:style>
  <w:style w:type="character" w:customStyle="1" w:styleId="s9">
    <w:name w:val="s9"/>
    <w:rsid w:val="00AE1846"/>
    <w:rPr>
      <w:rFonts w:ascii="Times New Roman" w:hAnsi="Times New Roman" w:cs="Times New Roman" w:hint="default"/>
      <w:b w:val="0"/>
      <w:bCs w:val="0"/>
      <w:i/>
      <w:iCs/>
      <w:color w:val="333399"/>
      <w:u w:val="single"/>
    </w:rPr>
  </w:style>
  <w:style w:type="character" w:customStyle="1" w:styleId="s10">
    <w:name w:val="s10"/>
    <w:rsid w:val="00AE1846"/>
    <w:rPr>
      <w:rFonts w:ascii="Times New Roman" w:hAnsi="Times New Roman" w:cs="Times New Roman" w:hint="default"/>
      <w:color w:val="333399"/>
      <w:u w:val="single"/>
    </w:rPr>
  </w:style>
  <w:style w:type="character" w:customStyle="1" w:styleId="s11">
    <w:name w:val="s11"/>
    <w:uiPriority w:val="99"/>
    <w:rsid w:val="00AE1846"/>
    <w:rPr>
      <w:rFonts w:ascii="Courier New" w:hAnsi="Courier New" w:cs="Courier New" w:hint="default"/>
      <w:b/>
      <w:bCs/>
      <w:color w:val="000000"/>
    </w:rPr>
  </w:style>
  <w:style w:type="character" w:customStyle="1" w:styleId="s12">
    <w:name w:val="s12"/>
    <w:uiPriority w:val="99"/>
    <w:rsid w:val="00AE1846"/>
    <w:rPr>
      <w:rFonts w:ascii="Courier New" w:hAnsi="Courier New" w:cs="Courier New" w:hint="default"/>
      <w:b w:val="0"/>
      <w:bCs w:val="0"/>
      <w:color w:val="333399"/>
      <w:u w:val="single"/>
    </w:rPr>
  </w:style>
  <w:style w:type="character" w:customStyle="1" w:styleId="s13">
    <w:name w:val="s13"/>
    <w:uiPriority w:val="99"/>
    <w:rsid w:val="00AE1846"/>
    <w:rPr>
      <w:rFonts w:ascii="Courier New" w:hAnsi="Courier New" w:cs="Courier New" w:hint="default"/>
      <w:i/>
      <w:iCs/>
      <w:color w:val="FF0000"/>
    </w:rPr>
  </w:style>
  <w:style w:type="character" w:customStyle="1" w:styleId="s14">
    <w:name w:val="s14"/>
    <w:uiPriority w:val="99"/>
    <w:rsid w:val="00AE1846"/>
    <w:rPr>
      <w:rFonts w:ascii="Courier New" w:hAnsi="Courier New" w:cs="Courier New" w:hint="default"/>
      <w:color w:val="008000"/>
    </w:rPr>
  </w:style>
  <w:style w:type="character" w:customStyle="1" w:styleId="s15">
    <w:name w:val="s15"/>
    <w:rsid w:val="00AE1846"/>
    <w:rPr>
      <w:rFonts w:ascii="Courier New" w:hAnsi="Courier New" w:cs="Courier New" w:hint="default"/>
      <w:color w:val="333399"/>
      <w:u w:val="single"/>
    </w:rPr>
  </w:style>
  <w:style w:type="character" w:customStyle="1" w:styleId="s16">
    <w:name w:val="s16"/>
    <w:uiPriority w:val="99"/>
    <w:rsid w:val="00AE1846"/>
    <w:rPr>
      <w:rFonts w:ascii="Times New Roman" w:hAnsi="Times New Roman" w:cs="Times New Roman" w:hint="default"/>
      <w:b w:val="0"/>
      <w:bCs w:val="0"/>
      <w:i/>
      <w:iCs/>
      <w:caps w:val="0"/>
      <w:color w:val="000000"/>
    </w:rPr>
  </w:style>
  <w:style w:type="character" w:customStyle="1" w:styleId="s17">
    <w:name w:val="s17"/>
    <w:uiPriority w:val="99"/>
    <w:rsid w:val="00AE1846"/>
    <w:rPr>
      <w:rFonts w:ascii="Times New Roman" w:hAnsi="Times New Roman" w:cs="Times New Roman" w:hint="default"/>
      <w:b w:val="0"/>
      <w:bCs w:val="0"/>
      <w:color w:val="000000"/>
    </w:rPr>
  </w:style>
  <w:style w:type="character" w:customStyle="1" w:styleId="s18">
    <w:name w:val="s18"/>
    <w:uiPriority w:val="99"/>
    <w:rsid w:val="00AE1846"/>
    <w:rPr>
      <w:rFonts w:ascii="Times New Roman" w:hAnsi="Times New Roman" w:cs="Times New Roman" w:hint="default"/>
      <w:b w:val="0"/>
      <w:bCs w:val="0"/>
      <w:color w:val="000000"/>
    </w:rPr>
  </w:style>
  <w:style w:type="character" w:customStyle="1" w:styleId="s19">
    <w:name w:val="s19"/>
    <w:uiPriority w:val="99"/>
    <w:rsid w:val="00AE1846"/>
    <w:rPr>
      <w:rFonts w:ascii="Times New Roman" w:hAnsi="Times New Roman" w:cs="Times New Roman" w:hint="default"/>
      <w:b w:val="0"/>
      <w:bCs w:val="0"/>
      <w:i w:val="0"/>
      <w:iCs w:val="0"/>
      <w:color w:val="008000"/>
    </w:rPr>
  </w:style>
  <w:style w:type="paragraph" w:styleId="a4">
    <w:name w:val="Normal (Web)"/>
    <w:aliases w:val="Знак4,Знак4 Знак Знак,Знак4 Знак,Обычный (Web)1,Обычный (веб) Знак1,Обычный (веб) Знак Знак1,Знак Знак1 Знак,Обычный (веб) Знак Знак Знак,Знак Знак1 Знак Знак,Обычный (веб) Знак Знак Знак Знак,Знак Знак Знак Знак Зн,Обычный (Web),Знак Знак"/>
    <w:basedOn w:val="a"/>
    <w:link w:val="a5"/>
    <w:uiPriority w:val="99"/>
    <w:qFormat/>
    <w:rsid w:val="00AE1846"/>
    <w:pPr>
      <w:spacing w:before="100" w:beforeAutospacing="1" w:after="100" w:afterAutospacing="1"/>
    </w:pPr>
    <w:rPr>
      <w:color w:val="auto"/>
    </w:rPr>
  </w:style>
  <w:style w:type="character" w:customStyle="1" w:styleId="a5">
    <w:name w:val="Обычный (веб) Знак"/>
    <w:aliases w:val="Знак4 Знак1,Знак4 Знак Знак Знак,Знак4 Знак Знак1,Обычный (Web)1 Знак,Обычный (веб) Знак1 Знак,Обычный (веб) Знак Знак1 Знак,Знак Знак1 Знак Знак1,Обычный (веб) Знак Знак Знак Знак1,Знак Знак1 Знак Знак Знак,Обычный (Web) Знак"/>
    <w:link w:val="a4"/>
    <w:uiPriority w:val="99"/>
    <w:locked/>
    <w:rsid w:val="00AE1846"/>
    <w:rPr>
      <w:rFonts w:ascii="Times New Roman" w:eastAsia="Times New Roman" w:hAnsi="Times New Roman" w:cs="Times New Roman"/>
      <w:sz w:val="24"/>
      <w:szCs w:val="24"/>
      <w:lang w:eastAsia="ru-RU"/>
    </w:rPr>
  </w:style>
  <w:style w:type="character" w:styleId="a6">
    <w:name w:val="Hyperlink"/>
    <w:basedOn w:val="a0"/>
    <w:uiPriority w:val="99"/>
    <w:rsid w:val="00AE1846"/>
  </w:style>
  <w:style w:type="character" w:styleId="a7">
    <w:name w:val="Strong"/>
    <w:uiPriority w:val="22"/>
    <w:qFormat/>
    <w:rsid w:val="00AE1846"/>
    <w:rPr>
      <w:b/>
      <w:bCs/>
    </w:rPr>
  </w:style>
  <w:style w:type="character" w:customStyle="1" w:styleId="apple-converted-space">
    <w:name w:val="apple-converted-space"/>
    <w:rsid w:val="00AE1846"/>
  </w:style>
  <w:style w:type="paragraph" w:customStyle="1" w:styleId="j14">
    <w:name w:val="j14"/>
    <w:basedOn w:val="a"/>
    <w:uiPriority w:val="99"/>
    <w:qFormat/>
    <w:rsid w:val="00AE1846"/>
    <w:pPr>
      <w:spacing w:before="100" w:beforeAutospacing="1" w:after="100" w:afterAutospacing="1"/>
    </w:pPr>
    <w:rPr>
      <w:color w:val="auto"/>
    </w:rPr>
  </w:style>
  <w:style w:type="paragraph" w:customStyle="1" w:styleId="j110">
    <w:name w:val="j110"/>
    <w:basedOn w:val="a"/>
    <w:uiPriority w:val="99"/>
    <w:qFormat/>
    <w:rsid w:val="00AE1846"/>
    <w:pPr>
      <w:spacing w:before="100" w:beforeAutospacing="1" w:after="100" w:afterAutospacing="1"/>
    </w:pPr>
    <w:rPr>
      <w:color w:val="auto"/>
    </w:rPr>
  </w:style>
  <w:style w:type="paragraph" w:styleId="a8">
    <w:name w:val="List Paragraph"/>
    <w:basedOn w:val="a"/>
    <w:link w:val="a9"/>
    <w:uiPriority w:val="34"/>
    <w:qFormat/>
    <w:rsid w:val="00AE1846"/>
    <w:pPr>
      <w:spacing w:after="200" w:line="276" w:lineRule="auto"/>
      <w:ind w:left="720"/>
      <w:contextualSpacing/>
    </w:pPr>
    <w:rPr>
      <w:rFonts w:ascii="Calibri" w:eastAsia="Calibri" w:hAnsi="Calibri"/>
      <w:color w:val="auto"/>
      <w:sz w:val="20"/>
      <w:szCs w:val="20"/>
    </w:rPr>
  </w:style>
  <w:style w:type="character" w:customStyle="1" w:styleId="a9">
    <w:name w:val="Абзац списка Знак"/>
    <w:link w:val="a8"/>
    <w:uiPriority w:val="34"/>
    <w:locked/>
    <w:rsid w:val="00AE1846"/>
    <w:rPr>
      <w:rFonts w:ascii="Calibri" w:eastAsia="Calibri" w:hAnsi="Calibri" w:cs="Times New Roman"/>
      <w:sz w:val="20"/>
      <w:szCs w:val="20"/>
    </w:rPr>
  </w:style>
  <w:style w:type="paragraph" w:customStyle="1" w:styleId="j13">
    <w:name w:val="j13"/>
    <w:basedOn w:val="a"/>
    <w:uiPriority w:val="99"/>
    <w:qFormat/>
    <w:rsid w:val="00AE1846"/>
    <w:pPr>
      <w:spacing w:before="100" w:beforeAutospacing="1" w:after="100" w:afterAutospacing="1"/>
    </w:pPr>
    <w:rPr>
      <w:color w:val="auto"/>
    </w:rPr>
  </w:style>
  <w:style w:type="paragraph" w:customStyle="1" w:styleId="j17">
    <w:name w:val="j17"/>
    <w:basedOn w:val="a"/>
    <w:uiPriority w:val="99"/>
    <w:qFormat/>
    <w:rsid w:val="00AE1846"/>
    <w:pPr>
      <w:spacing w:before="100" w:beforeAutospacing="1" w:after="100" w:afterAutospacing="1"/>
    </w:pPr>
    <w:rPr>
      <w:color w:val="auto"/>
    </w:rPr>
  </w:style>
  <w:style w:type="paragraph" w:styleId="aa">
    <w:name w:val="No Spacing"/>
    <w:aliases w:val="Обя,мелкий,No Spacing1,Без интервала1,мой рабочий,No Spacing,Председатель,111"/>
    <w:link w:val="ab"/>
    <w:uiPriority w:val="1"/>
    <w:qFormat/>
    <w:rsid w:val="00AE1846"/>
    <w:pPr>
      <w:spacing w:after="0" w:line="240" w:lineRule="auto"/>
    </w:pPr>
    <w:rPr>
      <w:rFonts w:ascii="Calibri" w:eastAsia="Times New Roman" w:hAnsi="Calibri" w:cs="Times New Roman"/>
      <w:lang w:eastAsia="ru-RU"/>
    </w:rPr>
  </w:style>
  <w:style w:type="character" w:customStyle="1" w:styleId="ab">
    <w:name w:val="Без интервала Знак"/>
    <w:aliases w:val="Обя Знак,мелкий Знак,No Spacing1 Знак,Без интервала1 Знак,мой рабочий Знак,No Spacing Знак,Председатель Знак,111 Знак"/>
    <w:link w:val="aa"/>
    <w:uiPriority w:val="1"/>
    <w:locked/>
    <w:rsid w:val="00AE1846"/>
    <w:rPr>
      <w:rFonts w:ascii="Calibri" w:eastAsia="Times New Roman" w:hAnsi="Calibri" w:cs="Times New Roman"/>
      <w:lang w:eastAsia="ru-RU"/>
    </w:rPr>
  </w:style>
  <w:style w:type="paragraph" w:customStyle="1" w:styleId="j123">
    <w:name w:val="j123"/>
    <w:basedOn w:val="a"/>
    <w:uiPriority w:val="99"/>
    <w:qFormat/>
    <w:rsid w:val="00AE1846"/>
    <w:pPr>
      <w:spacing w:before="100" w:beforeAutospacing="1" w:after="100" w:afterAutospacing="1"/>
    </w:pPr>
    <w:rPr>
      <w:color w:val="auto"/>
    </w:rPr>
  </w:style>
  <w:style w:type="paragraph" w:styleId="ac">
    <w:name w:val="Balloon Text"/>
    <w:basedOn w:val="a"/>
    <w:link w:val="ad"/>
    <w:uiPriority w:val="99"/>
    <w:unhideWhenUsed/>
    <w:rsid w:val="00AE1846"/>
    <w:rPr>
      <w:rFonts w:ascii="Tahoma" w:hAnsi="Tahoma"/>
      <w:sz w:val="16"/>
      <w:szCs w:val="16"/>
    </w:rPr>
  </w:style>
  <w:style w:type="character" w:customStyle="1" w:styleId="ad">
    <w:name w:val="Текст выноски Знак"/>
    <w:basedOn w:val="a0"/>
    <w:link w:val="ac"/>
    <w:uiPriority w:val="99"/>
    <w:rsid w:val="00AE1846"/>
    <w:rPr>
      <w:rFonts w:ascii="Tahoma" w:eastAsia="Times New Roman" w:hAnsi="Tahoma" w:cs="Times New Roman"/>
      <w:color w:val="000000"/>
      <w:sz w:val="16"/>
      <w:szCs w:val="16"/>
      <w:lang w:eastAsia="ru-RU"/>
    </w:rPr>
  </w:style>
  <w:style w:type="paragraph" w:customStyle="1" w:styleId="note">
    <w:name w:val="note"/>
    <w:basedOn w:val="a"/>
    <w:uiPriority w:val="99"/>
    <w:qFormat/>
    <w:rsid w:val="00AE1846"/>
    <w:pPr>
      <w:spacing w:before="100" w:beforeAutospacing="1" w:after="100" w:afterAutospacing="1"/>
    </w:pPr>
    <w:rPr>
      <w:color w:val="auto"/>
    </w:rPr>
  </w:style>
  <w:style w:type="character" w:customStyle="1" w:styleId="note1">
    <w:name w:val="note1"/>
    <w:basedOn w:val="a0"/>
    <w:uiPriority w:val="99"/>
    <w:rsid w:val="00AE1846"/>
  </w:style>
  <w:style w:type="character" w:customStyle="1" w:styleId="s20">
    <w:name w:val="s20"/>
    <w:basedOn w:val="a0"/>
    <w:uiPriority w:val="99"/>
    <w:rsid w:val="00AE1846"/>
  </w:style>
  <w:style w:type="paragraph" w:styleId="ae">
    <w:name w:val="footer"/>
    <w:basedOn w:val="a"/>
    <w:link w:val="af"/>
    <w:uiPriority w:val="99"/>
    <w:rsid w:val="00AE1846"/>
    <w:pPr>
      <w:tabs>
        <w:tab w:val="center" w:pos="4677"/>
        <w:tab w:val="right" w:pos="9355"/>
      </w:tabs>
      <w:spacing w:after="200" w:line="276" w:lineRule="auto"/>
    </w:pPr>
    <w:rPr>
      <w:rFonts w:ascii="Calibri" w:eastAsia="Calibri" w:hAnsi="Calibri"/>
      <w:color w:val="auto"/>
      <w:sz w:val="20"/>
      <w:szCs w:val="20"/>
    </w:rPr>
  </w:style>
  <w:style w:type="character" w:customStyle="1" w:styleId="af">
    <w:name w:val="Нижний колонтитул Знак"/>
    <w:basedOn w:val="a0"/>
    <w:link w:val="ae"/>
    <w:uiPriority w:val="99"/>
    <w:rsid w:val="00AE1846"/>
    <w:rPr>
      <w:rFonts w:ascii="Calibri" w:eastAsia="Calibri" w:hAnsi="Calibri" w:cs="Times New Roman"/>
      <w:sz w:val="20"/>
      <w:szCs w:val="20"/>
      <w:lang w:eastAsia="ru-RU"/>
    </w:rPr>
  </w:style>
  <w:style w:type="paragraph" w:customStyle="1" w:styleId="j18">
    <w:name w:val="j18"/>
    <w:basedOn w:val="a"/>
    <w:uiPriority w:val="99"/>
    <w:qFormat/>
    <w:rsid w:val="00AE1846"/>
    <w:pPr>
      <w:spacing w:before="100" w:beforeAutospacing="1" w:after="100" w:afterAutospacing="1"/>
    </w:pPr>
    <w:rPr>
      <w:color w:val="auto"/>
    </w:rPr>
  </w:style>
  <w:style w:type="character" w:customStyle="1" w:styleId="af0">
    <w:name w:val="Основной текст_"/>
    <w:link w:val="13"/>
    <w:uiPriority w:val="99"/>
    <w:rsid w:val="00AE1846"/>
    <w:rPr>
      <w:rFonts w:ascii="Times New Roman" w:eastAsia="Times New Roman" w:hAnsi="Times New Roman" w:cs="Times New Roman"/>
      <w:sz w:val="27"/>
      <w:szCs w:val="27"/>
      <w:shd w:val="clear" w:color="auto" w:fill="FFFFFF"/>
    </w:rPr>
  </w:style>
  <w:style w:type="paragraph" w:customStyle="1" w:styleId="13">
    <w:name w:val="Основной текст1"/>
    <w:basedOn w:val="a"/>
    <w:link w:val="af0"/>
    <w:uiPriority w:val="99"/>
    <w:qFormat/>
    <w:rsid w:val="00AE1846"/>
    <w:pPr>
      <w:shd w:val="clear" w:color="auto" w:fill="FFFFFF"/>
      <w:spacing w:after="2220" w:line="240" w:lineRule="exact"/>
      <w:jc w:val="center"/>
    </w:pPr>
    <w:rPr>
      <w:color w:val="auto"/>
      <w:sz w:val="27"/>
      <w:szCs w:val="27"/>
      <w:lang w:eastAsia="en-US"/>
    </w:rPr>
  </w:style>
  <w:style w:type="paragraph" w:customStyle="1" w:styleId="af1">
    <w:name w:val="подпункт протокола"/>
    <w:basedOn w:val="a8"/>
    <w:link w:val="af2"/>
    <w:uiPriority w:val="99"/>
    <w:qFormat/>
    <w:rsid w:val="00AE1846"/>
    <w:pPr>
      <w:tabs>
        <w:tab w:val="left" w:pos="-2694"/>
      </w:tabs>
      <w:spacing w:after="0" w:line="240" w:lineRule="auto"/>
      <w:ind w:left="0" w:firstLine="709"/>
      <w:jc w:val="both"/>
    </w:pPr>
    <w:rPr>
      <w:rFonts w:ascii="Times New Roman" w:eastAsia="Times New Roman" w:hAnsi="Times New Roman"/>
      <w:color w:val="000000"/>
      <w:sz w:val="28"/>
      <w:szCs w:val="28"/>
    </w:rPr>
  </w:style>
  <w:style w:type="character" w:customStyle="1" w:styleId="af2">
    <w:name w:val="подпункт протокола Знак"/>
    <w:link w:val="af1"/>
    <w:uiPriority w:val="99"/>
    <w:rsid w:val="00AE1846"/>
    <w:rPr>
      <w:rFonts w:ascii="Times New Roman" w:eastAsia="Times New Roman" w:hAnsi="Times New Roman" w:cs="Times New Roman"/>
      <w:color w:val="000000"/>
      <w:sz w:val="28"/>
      <w:szCs w:val="28"/>
      <w:lang w:eastAsia="ru-RU"/>
    </w:rPr>
  </w:style>
  <w:style w:type="paragraph" w:customStyle="1" w:styleId="j11">
    <w:name w:val="j11"/>
    <w:basedOn w:val="a"/>
    <w:uiPriority w:val="99"/>
    <w:qFormat/>
    <w:rsid w:val="00AE1846"/>
    <w:pPr>
      <w:spacing w:before="100" w:beforeAutospacing="1" w:after="100" w:afterAutospacing="1"/>
    </w:pPr>
    <w:rPr>
      <w:color w:val="auto"/>
    </w:rPr>
  </w:style>
  <w:style w:type="paragraph" w:customStyle="1" w:styleId="j122">
    <w:name w:val="j122"/>
    <w:basedOn w:val="a"/>
    <w:uiPriority w:val="99"/>
    <w:qFormat/>
    <w:rsid w:val="00AE1846"/>
    <w:pPr>
      <w:spacing w:before="100" w:beforeAutospacing="1" w:after="100" w:afterAutospacing="1"/>
    </w:pPr>
    <w:rPr>
      <w:color w:val="auto"/>
    </w:rPr>
  </w:style>
  <w:style w:type="paragraph" w:styleId="af3">
    <w:name w:val="header"/>
    <w:basedOn w:val="a"/>
    <w:link w:val="af4"/>
    <w:uiPriority w:val="99"/>
    <w:unhideWhenUsed/>
    <w:rsid w:val="00AE1846"/>
    <w:pPr>
      <w:tabs>
        <w:tab w:val="center" w:pos="4677"/>
        <w:tab w:val="right" w:pos="9355"/>
      </w:tabs>
    </w:pPr>
    <w:rPr>
      <w:rFonts w:ascii="Calibri" w:eastAsia="Calibri" w:hAnsi="Calibri"/>
      <w:color w:val="auto"/>
      <w:sz w:val="20"/>
      <w:szCs w:val="20"/>
    </w:rPr>
  </w:style>
  <w:style w:type="character" w:customStyle="1" w:styleId="af4">
    <w:name w:val="Верхний колонтитул Знак"/>
    <w:basedOn w:val="a0"/>
    <w:link w:val="af3"/>
    <w:uiPriority w:val="99"/>
    <w:rsid w:val="00AE1846"/>
    <w:rPr>
      <w:rFonts w:ascii="Calibri" w:eastAsia="Calibri" w:hAnsi="Calibri" w:cs="Times New Roman"/>
      <w:sz w:val="20"/>
      <w:szCs w:val="20"/>
      <w:lang w:eastAsia="ru-RU"/>
    </w:rPr>
  </w:style>
  <w:style w:type="character" w:styleId="af5">
    <w:name w:val="FollowedHyperlink"/>
    <w:uiPriority w:val="99"/>
    <w:unhideWhenUsed/>
    <w:rsid w:val="00AE1846"/>
    <w:rPr>
      <w:color w:val="000080"/>
      <w:u w:val="single"/>
    </w:rPr>
  </w:style>
  <w:style w:type="paragraph" w:styleId="HTML">
    <w:name w:val="HTML Preformatted"/>
    <w:basedOn w:val="a"/>
    <w:link w:val="HTML0"/>
    <w:uiPriority w:val="99"/>
    <w:unhideWhenUsed/>
    <w:rsid w:val="00AE1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olor w:val="auto"/>
      <w:sz w:val="20"/>
      <w:szCs w:val="20"/>
    </w:rPr>
  </w:style>
  <w:style w:type="character" w:customStyle="1" w:styleId="HTML0">
    <w:name w:val="Стандартный HTML Знак"/>
    <w:basedOn w:val="a0"/>
    <w:link w:val="HTML"/>
    <w:uiPriority w:val="99"/>
    <w:rsid w:val="00AE1846"/>
    <w:rPr>
      <w:rFonts w:ascii="Courier New" w:eastAsia="Times New Roman" w:hAnsi="Courier New" w:cs="Times New Roman"/>
      <w:sz w:val="20"/>
      <w:szCs w:val="20"/>
      <w:lang w:eastAsia="ru-RU"/>
    </w:rPr>
  </w:style>
  <w:style w:type="paragraph" w:customStyle="1" w:styleId="floatpanel">
    <w:name w:val="floatpanel"/>
    <w:basedOn w:val="a"/>
    <w:uiPriority w:val="99"/>
    <w:qFormat/>
    <w:rsid w:val="00AE1846"/>
    <w:pPr>
      <w:spacing w:before="100" w:beforeAutospacing="1" w:after="100" w:afterAutospacing="1"/>
      <w:ind w:right="150"/>
    </w:pPr>
    <w:rPr>
      <w:color w:val="auto"/>
    </w:rPr>
  </w:style>
  <w:style w:type="paragraph" w:customStyle="1" w:styleId="floatpanel-demo">
    <w:name w:val="floatpanel-demo"/>
    <w:basedOn w:val="a"/>
    <w:uiPriority w:val="99"/>
    <w:qFormat/>
    <w:rsid w:val="00AE1846"/>
    <w:pPr>
      <w:spacing w:before="100" w:beforeAutospacing="1" w:after="100" w:afterAutospacing="1"/>
    </w:pPr>
    <w:rPr>
      <w:color w:val="auto"/>
    </w:rPr>
  </w:style>
  <w:style w:type="paragraph" w:customStyle="1" w:styleId="floatpanel-preactive">
    <w:name w:val="floatpanel-preactive"/>
    <w:basedOn w:val="a"/>
    <w:uiPriority w:val="99"/>
    <w:qFormat/>
    <w:rsid w:val="00AE1846"/>
    <w:pPr>
      <w:spacing w:before="100" w:beforeAutospacing="1" w:after="100" w:afterAutospacing="1"/>
    </w:pPr>
    <w:rPr>
      <w:color w:val="auto"/>
    </w:rPr>
  </w:style>
  <w:style w:type="paragraph" w:customStyle="1" w:styleId="floatpanel-abolished">
    <w:name w:val="floatpanel-abolished"/>
    <w:basedOn w:val="a"/>
    <w:uiPriority w:val="99"/>
    <w:qFormat/>
    <w:rsid w:val="00AE1846"/>
    <w:pPr>
      <w:spacing w:before="100" w:beforeAutospacing="1" w:after="100" w:afterAutospacing="1"/>
    </w:pPr>
    <w:rPr>
      <w:color w:val="auto"/>
    </w:rPr>
  </w:style>
  <w:style w:type="paragraph" w:customStyle="1" w:styleId="floatpanel-inwork">
    <w:name w:val="floatpanel-inwork"/>
    <w:basedOn w:val="a"/>
    <w:uiPriority w:val="99"/>
    <w:qFormat/>
    <w:rsid w:val="00AE1846"/>
    <w:pPr>
      <w:spacing w:before="100" w:beforeAutospacing="1" w:after="100" w:afterAutospacing="1"/>
    </w:pPr>
    <w:rPr>
      <w:color w:val="auto"/>
    </w:rPr>
  </w:style>
  <w:style w:type="paragraph" w:customStyle="1" w:styleId="floatpanel-message">
    <w:name w:val="floatpanel-message"/>
    <w:basedOn w:val="a"/>
    <w:uiPriority w:val="99"/>
    <w:qFormat/>
    <w:rsid w:val="00AE1846"/>
    <w:pPr>
      <w:spacing w:before="100" w:beforeAutospacing="1" w:after="100" w:afterAutospacing="1"/>
    </w:pPr>
    <w:rPr>
      <w:color w:val="auto"/>
    </w:rPr>
  </w:style>
  <w:style w:type="paragraph" w:customStyle="1" w:styleId="floatpanel-oldredaction">
    <w:name w:val="floatpanel-oldredaction"/>
    <w:basedOn w:val="a"/>
    <w:uiPriority w:val="99"/>
    <w:qFormat/>
    <w:rsid w:val="00AE1846"/>
    <w:pPr>
      <w:spacing w:before="100" w:beforeAutospacing="1" w:after="100" w:afterAutospacing="1"/>
    </w:pPr>
    <w:rPr>
      <w:color w:val="auto"/>
    </w:rPr>
  </w:style>
  <w:style w:type="character" w:customStyle="1" w:styleId="s100">
    <w:name w:val="s100"/>
    <w:rsid w:val="00AE1846"/>
    <w:rPr>
      <w:color w:val="000000"/>
    </w:rPr>
  </w:style>
  <w:style w:type="character" w:customStyle="1" w:styleId="s6">
    <w:name w:val="s6"/>
    <w:rsid w:val="00AE1846"/>
    <w:rPr>
      <w:color w:val="808000"/>
    </w:rPr>
  </w:style>
  <w:style w:type="character" w:customStyle="1" w:styleId="s5">
    <w:name w:val="s5"/>
    <w:rsid w:val="00AE1846"/>
    <w:rPr>
      <w:color w:val="808080"/>
    </w:rPr>
  </w:style>
  <w:style w:type="character" w:customStyle="1" w:styleId="s91">
    <w:name w:val="s91"/>
    <w:rsid w:val="00AE1846"/>
    <w:rPr>
      <w:vanish/>
      <w:webHidden w:val="0"/>
      <w:bdr w:val="none" w:sz="0" w:space="0" w:color="auto" w:frame="1"/>
      <w:specVanish w:val="0"/>
    </w:rPr>
  </w:style>
  <w:style w:type="character" w:customStyle="1" w:styleId="s31">
    <w:name w:val="s31"/>
    <w:rsid w:val="00AE1846"/>
    <w:rPr>
      <w:vanish/>
      <w:webHidden w:val="0"/>
      <w:color w:val="FF0000"/>
      <w:specVanish w:val="0"/>
    </w:rPr>
  </w:style>
  <w:style w:type="paragraph" w:customStyle="1" w:styleId="j12">
    <w:name w:val="j12"/>
    <w:basedOn w:val="a"/>
    <w:uiPriority w:val="99"/>
    <w:qFormat/>
    <w:rsid w:val="00AE1846"/>
    <w:pPr>
      <w:spacing w:before="100" w:beforeAutospacing="1" w:after="100" w:afterAutospacing="1"/>
    </w:pPr>
    <w:rPr>
      <w:color w:val="auto"/>
    </w:rPr>
  </w:style>
  <w:style w:type="character" w:customStyle="1" w:styleId="cor">
    <w:name w:val="cor"/>
    <w:uiPriority w:val="99"/>
    <w:rsid w:val="00AE1846"/>
  </w:style>
  <w:style w:type="character" w:customStyle="1" w:styleId="j23">
    <w:name w:val="j23"/>
    <w:uiPriority w:val="99"/>
    <w:rsid w:val="00AE1846"/>
  </w:style>
  <w:style w:type="paragraph" w:customStyle="1" w:styleId="j124">
    <w:name w:val="j124"/>
    <w:basedOn w:val="a"/>
    <w:uiPriority w:val="99"/>
    <w:qFormat/>
    <w:rsid w:val="00AE1846"/>
    <w:pPr>
      <w:spacing w:before="100" w:beforeAutospacing="1" w:after="100" w:afterAutospacing="1"/>
    </w:pPr>
    <w:rPr>
      <w:color w:val="auto"/>
    </w:rPr>
  </w:style>
  <w:style w:type="character" w:customStyle="1" w:styleId="j26">
    <w:name w:val="j26"/>
    <w:uiPriority w:val="99"/>
    <w:rsid w:val="00AE1846"/>
  </w:style>
  <w:style w:type="character" w:styleId="af6">
    <w:name w:val="annotation reference"/>
    <w:uiPriority w:val="99"/>
    <w:unhideWhenUsed/>
    <w:rsid w:val="00AE1846"/>
    <w:rPr>
      <w:sz w:val="16"/>
      <w:szCs w:val="16"/>
    </w:rPr>
  </w:style>
  <w:style w:type="paragraph" w:styleId="af7">
    <w:name w:val="annotation text"/>
    <w:basedOn w:val="a"/>
    <w:link w:val="af8"/>
    <w:uiPriority w:val="99"/>
    <w:unhideWhenUsed/>
    <w:rsid w:val="00AE1846"/>
    <w:pPr>
      <w:spacing w:after="160"/>
    </w:pPr>
    <w:rPr>
      <w:rFonts w:ascii="Calibri" w:eastAsia="Calibri" w:hAnsi="Calibri"/>
      <w:color w:val="auto"/>
      <w:sz w:val="20"/>
      <w:szCs w:val="20"/>
      <w:lang w:val="en-US"/>
    </w:rPr>
  </w:style>
  <w:style w:type="character" w:customStyle="1" w:styleId="af8">
    <w:name w:val="Текст примечания Знак"/>
    <w:basedOn w:val="a0"/>
    <w:link w:val="af7"/>
    <w:uiPriority w:val="99"/>
    <w:rsid w:val="00AE1846"/>
    <w:rPr>
      <w:rFonts w:ascii="Calibri" w:eastAsia="Calibri" w:hAnsi="Calibri" w:cs="Times New Roman"/>
      <w:sz w:val="20"/>
      <w:szCs w:val="20"/>
      <w:lang w:val="en-US" w:eastAsia="ru-RU"/>
    </w:rPr>
  </w:style>
  <w:style w:type="paragraph" w:customStyle="1" w:styleId="j111">
    <w:name w:val="j111"/>
    <w:basedOn w:val="a"/>
    <w:uiPriority w:val="99"/>
    <w:qFormat/>
    <w:rsid w:val="00AE1846"/>
    <w:pPr>
      <w:spacing w:before="100" w:beforeAutospacing="1" w:after="100" w:afterAutospacing="1"/>
    </w:pPr>
    <w:rPr>
      <w:color w:val="auto"/>
    </w:rPr>
  </w:style>
  <w:style w:type="paragraph" w:styleId="af9">
    <w:name w:val="annotation subject"/>
    <w:basedOn w:val="af7"/>
    <w:next w:val="af7"/>
    <w:link w:val="afa"/>
    <w:uiPriority w:val="99"/>
    <w:unhideWhenUsed/>
    <w:rsid w:val="00AE1846"/>
    <w:pPr>
      <w:spacing w:after="200"/>
    </w:pPr>
    <w:rPr>
      <w:b/>
      <w:bCs/>
    </w:rPr>
  </w:style>
  <w:style w:type="character" w:customStyle="1" w:styleId="afa">
    <w:name w:val="Тема примечания Знак"/>
    <w:basedOn w:val="af8"/>
    <w:link w:val="af9"/>
    <w:uiPriority w:val="99"/>
    <w:rsid w:val="00AE1846"/>
    <w:rPr>
      <w:b/>
      <w:bCs/>
    </w:rPr>
  </w:style>
  <w:style w:type="paragraph" w:styleId="afb">
    <w:name w:val="Title"/>
    <w:basedOn w:val="a"/>
    <w:next w:val="a"/>
    <w:link w:val="afc"/>
    <w:uiPriority w:val="99"/>
    <w:qFormat/>
    <w:rsid w:val="00AE1846"/>
    <w:pPr>
      <w:pBdr>
        <w:bottom w:val="single" w:sz="8" w:space="4" w:color="4F81BD"/>
      </w:pBdr>
      <w:spacing w:after="300"/>
      <w:contextualSpacing/>
    </w:pPr>
    <w:rPr>
      <w:rFonts w:ascii="Cambria" w:hAnsi="Cambria"/>
      <w:color w:val="17365D"/>
      <w:spacing w:val="5"/>
      <w:kern w:val="28"/>
      <w:sz w:val="52"/>
      <w:szCs w:val="52"/>
    </w:rPr>
  </w:style>
  <w:style w:type="character" w:customStyle="1" w:styleId="afc">
    <w:name w:val="Название Знак"/>
    <w:basedOn w:val="a0"/>
    <w:link w:val="afb"/>
    <w:uiPriority w:val="99"/>
    <w:rsid w:val="00AE1846"/>
    <w:rPr>
      <w:rFonts w:ascii="Cambria" w:eastAsia="Times New Roman" w:hAnsi="Cambria" w:cs="Times New Roman"/>
      <w:color w:val="17365D"/>
      <w:spacing w:val="5"/>
      <w:kern w:val="28"/>
      <w:sz w:val="52"/>
      <w:szCs w:val="52"/>
      <w:lang w:eastAsia="ru-RU"/>
    </w:rPr>
  </w:style>
  <w:style w:type="paragraph" w:customStyle="1" w:styleId="j142">
    <w:name w:val="j142"/>
    <w:basedOn w:val="a"/>
    <w:uiPriority w:val="99"/>
    <w:qFormat/>
    <w:rsid w:val="00AE1846"/>
    <w:pPr>
      <w:spacing w:before="100" w:beforeAutospacing="1" w:after="100" w:afterAutospacing="1"/>
    </w:pPr>
    <w:rPr>
      <w:color w:val="auto"/>
    </w:rPr>
  </w:style>
  <w:style w:type="paragraph" w:customStyle="1" w:styleId="j143">
    <w:name w:val="j143"/>
    <w:basedOn w:val="a"/>
    <w:uiPriority w:val="99"/>
    <w:qFormat/>
    <w:rsid w:val="00AE1846"/>
    <w:pPr>
      <w:spacing w:before="100" w:beforeAutospacing="1" w:after="100" w:afterAutospacing="1"/>
    </w:pPr>
    <w:rPr>
      <w:color w:val="auto"/>
    </w:rPr>
  </w:style>
  <w:style w:type="character" w:customStyle="1" w:styleId="j25">
    <w:name w:val="j25"/>
    <w:uiPriority w:val="99"/>
    <w:rsid w:val="00AE1846"/>
  </w:style>
  <w:style w:type="character" w:styleId="afd">
    <w:name w:val="Emphasis"/>
    <w:uiPriority w:val="99"/>
    <w:qFormat/>
    <w:rsid w:val="00AE1846"/>
    <w:rPr>
      <w:i/>
      <w:iCs/>
    </w:rPr>
  </w:style>
  <w:style w:type="numbering" w:customStyle="1" w:styleId="1">
    <w:name w:val="Стиль1"/>
    <w:rsid w:val="00AE1846"/>
    <w:pPr>
      <w:numPr>
        <w:numId w:val="1"/>
      </w:numPr>
    </w:pPr>
  </w:style>
  <w:style w:type="table" w:styleId="afe">
    <w:name w:val="Table Grid"/>
    <w:basedOn w:val="a1"/>
    <w:uiPriority w:val="59"/>
    <w:rsid w:val="00AE1846"/>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j22">
    <w:name w:val="j22"/>
    <w:basedOn w:val="a0"/>
    <w:rsid w:val="00AE1846"/>
  </w:style>
  <w:style w:type="character" w:customStyle="1" w:styleId="14">
    <w:name w:val="Текст примечания Знак1"/>
    <w:uiPriority w:val="99"/>
    <w:semiHidden/>
    <w:rsid w:val="00AE1846"/>
    <w:rPr>
      <w:rFonts w:ascii="Times New Roman" w:eastAsia="Times New Roman" w:hAnsi="Times New Roman" w:cs="Times New Roman"/>
      <w:color w:val="000000"/>
      <w:sz w:val="20"/>
      <w:szCs w:val="20"/>
      <w:lang w:eastAsia="ru-RU"/>
    </w:rPr>
  </w:style>
  <w:style w:type="character" w:customStyle="1" w:styleId="15">
    <w:name w:val="Текст выноски Знак1"/>
    <w:uiPriority w:val="99"/>
    <w:semiHidden/>
    <w:rsid w:val="00AE1846"/>
    <w:rPr>
      <w:rFonts w:ascii="Tahoma" w:eastAsia="Times New Roman" w:hAnsi="Tahoma" w:cs="Tahoma"/>
      <w:color w:val="000000"/>
      <w:sz w:val="16"/>
      <w:szCs w:val="16"/>
      <w:lang w:eastAsia="ru-RU"/>
    </w:rPr>
  </w:style>
  <w:style w:type="character" w:customStyle="1" w:styleId="16">
    <w:name w:val="Нижний колонтитул Знак1"/>
    <w:uiPriority w:val="99"/>
    <w:rsid w:val="00AE1846"/>
    <w:rPr>
      <w:rFonts w:ascii="Times New Roman" w:eastAsia="Times New Roman" w:hAnsi="Times New Roman" w:cs="Times New Roman"/>
      <w:color w:val="000000"/>
      <w:sz w:val="24"/>
      <w:szCs w:val="24"/>
      <w:lang w:eastAsia="ru-RU"/>
    </w:rPr>
  </w:style>
  <w:style w:type="character" w:customStyle="1" w:styleId="17">
    <w:name w:val="Верхний колонтитул Знак1"/>
    <w:uiPriority w:val="99"/>
    <w:semiHidden/>
    <w:rsid w:val="00AE1846"/>
    <w:rPr>
      <w:rFonts w:ascii="Times New Roman" w:eastAsia="Times New Roman" w:hAnsi="Times New Roman" w:cs="Times New Roman"/>
      <w:color w:val="000000"/>
      <w:sz w:val="24"/>
      <w:szCs w:val="24"/>
      <w:lang w:eastAsia="ru-RU"/>
    </w:rPr>
  </w:style>
  <w:style w:type="character" w:customStyle="1" w:styleId="18">
    <w:name w:val="Тема примечания Знак1"/>
    <w:uiPriority w:val="99"/>
    <w:rsid w:val="00AE1846"/>
    <w:rPr>
      <w:rFonts w:ascii="Times New Roman" w:eastAsia="Times New Roman" w:hAnsi="Times New Roman" w:cs="Times New Roman"/>
      <w:b/>
      <w:bCs/>
      <w:color w:val="000000"/>
      <w:sz w:val="20"/>
      <w:szCs w:val="20"/>
      <w:lang w:eastAsia="ru-RU"/>
    </w:rPr>
  </w:style>
  <w:style w:type="character" w:customStyle="1" w:styleId="19">
    <w:name w:val="Название Знак1"/>
    <w:uiPriority w:val="10"/>
    <w:rsid w:val="00AE1846"/>
    <w:rPr>
      <w:rFonts w:ascii="Cambria" w:eastAsia="Times New Roman" w:hAnsi="Cambria" w:cs="Times New Roman"/>
      <w:color w:val="17365D"/>
      <w:spacing w:val="5"/>
      <w:kern w:val="28"/>
      <w:sz w:val="52"/>
      <w:szCs w:val="52"/>
      <w:lang w:eastAsia="ru-RU"/>
    </w:rPr>
  </w:style>
  <w:style w:type="numbering" w:customStyle="1" w:styleId="1a">
    <w:name w:val="Нет списка1"/>
    <w:next w:val="a2"/>
    <w:uiPriority w:val="99"/>
    <w:semiHidden/>
    <w:unhideWhenUsed/>
    <w:rsid w:val="00AE1846"/>
  </w:style>
  <w:style w:type="numbering" w:customStyle="1" w:styleId="110">
    <w:name w:val="Нет списка11"/>
    <w:next w:val="a2"/>
    <w:uiPriority w:val="99"/>
    <w:semiHidden/>
    <w:unhideWhenUsed/>
    <w:rsid w:val="00AE1846"/>
  </w:style>
  <w:style w:type="numbering" w:customStyle="1" w:styleId="21">
    <w:name w:val="Нет списка2"/>
    <w:next w:val="a2"/>
    <w:uiPriority w:val="99"/>
    <w:semiHidden/>
    <w:unhideWhenUsed/>
    <w:rsid w:val="00AE1846"/>
  </w:style>
  <w:style w:type="numbering" w:customStyle="1" w:styleId="11">
    <w:name w:val="Стиль11"/>
    <w:uiPriority w:val="99"/>
    <w:rsid w:val="00AE1846"/>
    <w:pPr>
      <w:numPr>
        <w:numId w:val="4"/>
      </w:numPr>
    </w:pPr>
  </w:style>
  <w:style w:type="numbering" w:customStyle="1" w:styleId="120">
    <w:name w:val="Нет списка12"/>
    <w:next w:val="a2"/>
    <w:uiPriority w:val="99"/>
    <w:semiHidden/>
    <w:unhideWhenUsed/>
    <w:rsid w:val="00AE1846"/>
  </w:style>
  <w:style w:type="character" w:customStyle="1" w:styleId="1b">
    <w:name w:val="Абзац списка Знак1"/>
    <w:uiPriority w:val="99"/>
    <w:locked/>
    <w:rsid w:val="00AE1846"/>
    <w:rPr>
      <w:rFonts w:ascii="Calibri" w:hAnsi="Calibri" w:cs="Times New Roman"/>
      <w:sz w:val="22"/>
      <w:szCs w:val="22"/>
      <w:lang w:val="ru-RU" w:eastAsia="en-US" w:bidi="ar-SA"/>
    </w:rPr>
  </w:style>
  <w:style w:type="paragraph" w:customStyle="1" w:styleId="DraftLineWC">
    <w:name w:val="DraftLineW&amp;C"/>
    <w:basedOn w:val="a"/>
    <w:uiPriority w:val="99"/>
    <w:semiHidden/>
    <w:qFormat/>
    <w:rsid w:val="00AE1846"/>
    <w:pPr>
      <w:framePr w:w="5328" w:hSpace="187" w:vSpace="187" w:wrap="around" w:vAnchor="page" w:hAnchor="page" w:x="5761" w:y="721"/>
      <w:jc w:val="right"/>
    </w:pPr>
    <w:rPr>
      <w:color w:val="auto"/>
      <w:sz w:val="20"/>
      <w:lang w:val="en-US" w:eastAsia="en-US"/>
    </w:rPr>
  </w:style>
  <w:style w:type="character" w:customStyle="1" w:styleId="Heading1Char">
    <w:name w:val="Heading 1 Char"/>
    <w:uiPriority w:val="99"/>
    <w:locked/>
    <w:rsid w:val="00AE1846"/>
    <w:rPr>
      <w:rFonts w:ascii="Times New Roman" w:hAnsi="Times New Roman" w:cs="Times New Roman"/>
      <w:b/>
      <w:bCs/>
      <w:kern w:val="36"/>
      <w:sz w:val="48"/>
      <w:szCs w:val="48"/>
      <w:lang w:eastAsia="ru-RU"/>
    </w:rPr>
  </w:style>
  <w:style w:type="character" w:customStyle="1" w:styleId="NormalWebChar">
    <w:name w:val="Normal (Web) Char"/>
    <w:aliases w:val="Знак4 Char,Знак4 Знак Знак Char,Знак4 Знак Char,Обычный (Web)1 Char,Обычный (веб) Знак1 Char,Обычный (веб) Знак Знак1 Char,Знак Знак1 Знак Char,Обычный (веб) Знак Знак Знак Char,Знак Знак1 Знак Знак Char,Знак Знак Знак Знак Зн Char"/>
    <w:uiPriority w:val="99"/>
    <w:locked/>
    <w:rsid w:val="00AE1846"/>
    <w:rPr>
      <w:rFonts w:ascii="Times New Roman" w:hAnsi="Times New Roman"/>
      <w:sz w:val="24"/>
      <w:lang w:eastAsia="ru-RU"/>
    </w:rPr>
  </w:style>
  <w:style w:type="character" w:customStyle="1" w:styleId="Heading3Char">
    <w:name w:val="Heading 3 Char"/>
    <w:uiPriority w:val="99"/>
    <w:semiHidden/>
    <w:locked/>
    <w:rsid w:val="00AE1846"/>
    <w:rPr>
      <w:rFonts w:ascii="Cambria" w:hAnsi="Cambria" w:cs="Times New Roman"/>
      <w:b/>
      <w:bCs/>
      <w:color w:val="4F81BD"/>
    </w:rPr>
  </w:style>
  <w:style w:type="paragraph" w:customStyle="1" w:styleId="aff">
    <w:name w:val="Знак"/>
    <w:basedOn w:val="a"/>
    <w:autoRedefine/>
    <w:uiPriority w:val="99"/>
    <w:qFormat/>
    <w:rsid w:val="00AE1846"/>
    <w:pPr>
      <w:spacing w:after="160" w:line="240" w:lineRule="exact"/>
    </w:pPr>
    <w:rPr>
      <w:rFonts w:eastAsia="SimSun"/>
      <w:b/>
      <w:color w:val="auto"/>
      <w:sz w:val="28"/>
      <w:lang w:val="en-US" w:eastAsia="en-US"/>
    </w:rPr>
  </w:style>
  <w:style w:type="character" w:customStyle="1" w:styleId="shorttext">
    <w:name w:val="short_text"/>
    <w:rsid w:val="00AE1846"/>
  </w:style>
  <w:style w:type="character" w:customStyle="1" w:styleId="hps">
    <w:name w:val="hps"/>
    <w:rsid w:val="00AE1846"/>
  </w:style>
  <w:style w:type="character" w:customStyle="1" w:styleId="note2">
    <w:name w:val="note2"/>
    <w:basedOn w:val="a0"/>
    <w:rsid w:val="00AE1846"/>
  </w:style>
  <w:style w:type="paragraph" w:styleId="22">
    <w:name w:val="Body Text 2"/>
    <w:basedOn w:val="a"/>
    <w:link w:val="23"/>
    <w:unhideWhenUsed/>
    <w:rsid w:val="00AE1846"/>
    <w:pPr>
      <w:spacing w:after="120" w:line="480" w:lineRule="auto"/>
    </w:pPr>
    <w:rPr>
      <w:rFonts w:ascii="Calibri" w:hAnsi="Calibri"/>
      <w:color w:val="auto"/>
      <w:sz w:val="22"/>
      <w:szCs w:val="22"/>
    </w:rPr>
  </w:style>
  <w:style w:type="character" w:customStyle="1" w:styleId="23">
    <w:name w:val="Основной текст 2 Знак"/>
    <w:basedOn w:val="a0"/>
    <w:link w:val="22"/>
    <w:rsid w:val="00AE1846"/>
    <w:rPr>
      <w:rFonts w:ascii="Calibri" w:eastAsia="Times New Roman" w:hAnsi="Calibri" w:cs="Times New Roman"/>
      <w:lang w:eastAsia="ru-RU"/>
    </w:rPr>
  </w:style>
  <w:style w:type="paragraph" w:customStyle="1" w:styleId="confirmation">
    <w:name w:val="confirmation"/>
    <w:basedOn w:val="a"/>
    <w:uiPriority w:val="99"/>
    <w:qFormat/>
    <w:rsid w:val="00AE1846"/>
    <w:pPr>
      <w:pBdr>
        <w:top w:val="dotted" w:sz="6" w:space="11" w:color="A4E673"/>
        <w:left w:val="dotted" w:sz="6" w:space="31" w:color="A4E673"/>
        <w:bottom w:val="dotted" w:sz="6" w:space="11" w:color="A4E673"/>
        <w:right w:val="dotted" w:sz="6" w:space="31" w:color="A4E673"/>
      </w:pBdr>
      <w:shd w:val="clear" w:color="auto" w:fill="DFFEC8"/>
      <w:spacing w:after="360" w:line="285" w:lineRule="atLeast"/>
    </w:pPr>
    <w:rPr>
      <w:rFonts w:ascii="Arial" w:hAnsi="Arial" w:cs="Arial"/>
      <w:color w:val="5A5A5A"/>
      <w:spacing w:val="2"/>
      <w:sz w:val="20"/>
      <w:szCs w:val="20"/>
    </w:rPr>
  </w:style>
  <w:style w:type="paragraph" w:customStyle="1" w:styleId="warning">
    <w:name w:val="warning"/>
    <w:basedOn w:val="a"/>
    <w:uiPriority w:val="99"/>
    <w:qFormat/>
    <w:rsid w:val="00AE1846"/>
    <w:pPr>
      <w:pBdr>
        <w:top w:val="dotted" w:sz="6" w:space="11" w:color="E5DE73"/>
        <w:left w:val="dotted" w:sz="6" w:space="31" w:color="E5DE73"/>
        <w:bottom w:val="dotted" w:sz="6" w:space="11" w:color="E5DE73"/>
        <w:right w:val="dotted" w:sz="6" w:space="31" w:color="E5DE73"/>
      </w:pBdr>
      <w:shd w:val="clear" w:color="auto" w:fill="FEFAC8"/>
      <w:spacing w:after="360" w:line="285" w:lineRule="atLeast"/>
    </w:pPr>
    <w:rPr>
      <w:rFonts w:ascii="Arial" w:hAnsi="Arial" w:cs="Arial"/>
      <w:color w:val="5A5A5A"/>
      <w:spacing w:val="2"/>
      <w:sz w:val="20"/>
      <w:szCs w:val="20"/>
    </w:rPr>
  </w:style>
  <w:style w:type="paragraph" w:customStyle="1" w:styleId="information">
    <w:name w:val="information"/>
    <w:basedOn w:val="a"/>
    <w:uiPriority w:val="99"/>
    <w:qFormat/>
    <w:rsid w:val="00AE1846"/>
    <w:pPr>
      <w:pBdr>
        <w:top w:val="dotted" w:sz="6" w:space="11" w:color="96DEE9"/>
        <w:left w:val="dotted" w:sz="6" w:space="31" w:color="96DEE9"/>
        <w:bottom w:val="dotted" w:sz="6" w:space="11" w:color="96DEE9"/>
        <w:right w:val="dotted" w:sz="6" w:space="31" w:color="96DEE9"/>
      </w:pBdr>
      <w:shd w:val="clear" w:color="auto" w:fill="DDF5F9"/>
      <w:spacing w:after="360" w:line="285" w:lineRule="atLeast"/>
    </w:pPr>
    <w:rPr>
      <w:rFonts w:ascii="Arial" w:hAnsi="Arial" w:cs="Arial"/>
      <w:color w:val="5A5A5A"/>
      <w:spacing w:val="2"/>
      <w:sz w:val="20"/>
      <w:szCs w:val="20"/>
    </w:rPr>
  </w:style>
  <w:style w:type="paragraph" w:customStyle="1" w:styleId="error">
    <w:name w:val="error"/>
    <w:basedOn w:val="a"/>
    <w:uiPriority w:val="99"/>
    <w:qFormat/>
    <w:rsid w:val="00AE1846"/>
    <w:pPr>
      <w:pBdr>
        <w:top w:val="dotted" w:sz="6" w:space="11" w:color="E3B7B7"/>
        <w:left w:val="dotted" w:sz="6" w:space="31" w:color="E3B7B7"/>
        <w:bottom w:val="dotted" w:sz="6" w:space="11" w:color="E3B7B7"/>
        <w:right w:val="dotted" w:sz="6" w:space="31" w:color="E3B7B7"/>
      </w:pBdr>
      <w:shd w:val="clear" w:color="auto" w:fill="F4DADA"/>
      <w:spacing w:after="360" w:line="285" w:lineRule="atLeast"/>
    </w:pPr>
    <w:rPr>
      <w:rFonts w:ascii="Arial" w:hAnsi="Arial" w:cs="Arial"/>
      <w:color w:val="5A5A5A"/>
      <w:spacing w:val="2"/>
      <w:sz w:val="20"/>
      <w:szCs w:val="20"/>
    </w:rPr>
  </w:style>
  <w:style w:type="paragraph" w:customStyle="1" w:styleId="postinfo">
    <w:name w:val="post_info"/>
    <w:basedOn w:val="a"/>
    <w:uiPriority w:val="99"/>
    <w:qFormat/>
    <w:rsid w:val="00AE1846"/>
    <w:pPr>
      <w:spacing w:after="360" w:line="285" w:lineRule="atLeast"/>
    </w:pPr>
    <w:rPr>
      <w:rFonts w:ascii="Arial" w:hAnsi="Arial" w:cs="Arial"/>
      <w:color w:val="666666"/>
      <w:spacing w:val="2"/>
      <w:sz w:val="20"/>
      <w:szCs w:val="20"/>
    </w:rPr>
  </w:style>
  <w:style w:type="paragraph" w:customStyle="1" w:styleId="nopadding">
    <w:name w:val="nopadding"/>
    <w:basedOn w:val="a"/>
    <w:uiPriority w:val="99"/>
    <w:qFormat/>
    <w:rsid w:val="00AE1846"/>
    <w:pPr>
      <w:spacing w:after="360" w:line="285" w:lineRule="atLeast"/>
    </w:pPr>
    <w:rPr>
      <w:rFonts w:ascii="Arial" w:hAnsi="Arial" w:cs="Arial"/>
      <w:color w:val="666666"/>
      <w:spacing w:val="2"/>
      <w:sz w:val="20"/>
      <w:szCs w:val="20"/>
    </w:rPr>
  </w:style>
  <w:style w:type="paragraph" w:customStyle="1" w:styleId="pubdate">
    <w:name w:val="pubdate"/>
    <w:basedOn w:val="a"/>
    <w:uiPriority w:val="99"/>
    <w:qFormat/>
    <w:rsid w:val="00AE1846"/>
    <w:pPr>
      <w:spacing w:after="360" w:line="285" w:lineRule="atLeast"/>
    </w:pPr>
    <w:rPr>
      <w:rFonts w:ascii="Arial" w:hAnsi="Arial" w:cs="Arial"/>
      <w:color w:val="666666"/>
      <w:spacing w:val="2"/>
      <w:sz w:val="20"/>
      <w:szCs w:val="20"/>
    </w:rPr>
  </w:style>
  <w:style w:type="paragraph" w:customStyle="1" w:styleId="alignright">
    <w:name w:val="alignright"/>
    <w:basedOn w:val="a"/>
    <w:uiPriority w:val="99"/>
    <w:qFormat/>
    <w:rsid w:val="00AE1846"/>
    <w:pPr>
      <w:spacing w:after="360" w:line="285" w:lineRule="atLeast"/>
      <w:ind w:left="195"/>
    </w:pPr>
    <w:rPr>
      <w:rFonts w:ascii="Arial" w:hAnsi="Arial" w:cs="Arial"/>
      <w:color w:val="666666"/>
      <w:spacing w:val="2"/>
      <w:sz w:val="20"/>
      <w:szCs w:val="20"/>
    </w:rPr>
  </w:style>
  <w:style w:type="paragraph" w:customStyle="1" w:styleId="alignleft">
    <w:name w:val="alignleft"/>
    <w:basedOn w:val="a"/>
    <w:uiPriority w:val="99"/>
    <w:qFormat/>
    <w:rsid w:val="00AE1846"/>
    <w:pPr>
      <w:spacing w:after="360" w:line="285" w:lineRule="atLeast"/>
      <w:ind w:right="195"/>
    </w:pPr>
    <w:rPr>
      <w:rFonts w:ascii="Arial" w:hAnsi="Arial" w:cs="Arial"/>
      <w:color w:val="666666"/>
      <w:spacing w:val="2"/>
      <w:sz w:val="20"/>
      <w:szCs w:val="20"/>
    </w:rPr>
  </w:style>
  <w:style w:type="paragraph" w:customStyle="1" w:styleId="bordermagic">
    <w:name w:val="border_magic"/>
    <w:basedOn w:val="a"/>
    <w:uiPriority w:val="99"/>
    <w:qFormat/>
    <w:rsid w:val="00AE1846"/>
    <w:pPr>
      <w:pBdr>
        <w:top w:val="single" w:sz="6" w:space="3" w:color="DEDEDE"/>
        <w:left w:val="single" w:sz="6" w:space="3" w:color="DEDEDE"/>
        <w:bottom w:val="single" w:sz="6" w:space="3" w:color="DEDEDE"/>
        <w:right w:val="single" w:sz="6" w:space="3" w:color="DEDEDE"/>
      </w:pBdr>
      <w:shd w:val="clear" w:color="auto" w:fill="FFFFFF"/>
      <w:spacing w:after="360" w:line="285" w:lineRule="atLeast"/>
      <w:textAlignment w:val="bottom"/>
    </w:pPr>
    <w:rPr>
      <w:rFonts w:ascii="Arial" w:hAnsi="Arial" w:cs="Arial"/>
      <w:vanish/>
      <w:color w:val="666666"/>
      <w:spacing w:val="2"/>
      <w:sz w:val="20"/>
      <w:szCs w:val="20"/>
    </w:rPr>
  </w:style>
  <w:style w:type="paragraph" w:customStyle="1" w:styleId="addborder">
    <w:name w:val="add_border"/>
    <w:basedOn w:val="a"/>
    <w:uiPriority w:val="99"/>
    <w:qFormat/>
    <w:rsid w:val="00AE1846"/>
    <w:pPr>
      <w:pBdr>
        <w:top w:val="single" w:sz="6" w:space="0" w:color="FFFFFF"/>
        <w:left w:val="single" w:sz="6" w:space="0" w:color="FFFFFF"/>
        <w:bottom w:val="single" w:sz="6" w:space="0" w:color="FFFFFF"/>
        <w:right w:val="single" w:sz="6" w:space="0" w:color="FFFFFF"/>
      </w:pBdr>
      <w:spacing w:after="360" w:line="285" w:lineRule="atLeast"/>
    </w:pPr>
    <w:rPr>
      <w:rFonts w:ascii="Arial" w:hAnsi="Arial" w:cs="Arial"/>
      <w:color w:val="666666"/>
      <w:spacing w:val="2"/>
      <w:sz w:val="20"/>
      <w:szCs w:val="20"/>
    </w:rPr>
  </w:style>
  <w:style w:type="paragraph" w:customStyle="1" w:styleId="hr">
    <w:name w:val="hr"/>
    <w:basedOn w:val="a"/>
    <w:uiPriority w:val="99"/>
    <w:qFormat/>
    <w:rsid w:val="00AE1846"/>
    <w:pPr>
      <w:spacing w:before="225" w:line="285" w:lineRule="atLeast"/>
      <w:ind w:left="-75"/>
    </w:pPr>
    <w:rPr>
      <w:rFonts w:ascii="Arial" w:hAnsi="Arial" w:cs="Arial"/>
      <w:color w:val="666666"/>
      <w:spacing w:val="2"/>
      <w:sz w:val="20"/>
      <w:szCs w:val="20"/>
    </w:rPr>
  </w:style>
  <w:style w:type="paragraph" w:customStyle="1" w:styleId="innerhr">
    <w:name w:val="inner_hr"/>
    <w:basedOn w:val="a"/>
    <w:uiPriority w:val="99"/>
    <w:qFormat/>
    <w:rsid w:val="00AE1846"/>
    <w:pPr>
      <w:spacing w:line="285" w:lineRule="atLeast"/>
      <w:ind w:right="-75"/>
    </w:pPr>
    <w:rPr>
      <w:rFonts w:ascii="Arial" w:hAnsi="Arial" w:cs="Arial"/>
      <w:color w:val="666666"/>
      <w:spacing w:val="2"/>
      <w:sz w:val="20"/>
      <w:szCs w:val="20"/>
    </w:rPr>
  </w:style>
  <w:style w:type="paragraph" w:customStyle="1" w:styleId="spaceclear">
    <w:name w:val="spaceclear"/>
    <w:basedOn w:val="a"/>
    <w:uiPriority w:val="99"/>
    <w:qFormat/>
    <w:rsid w:val="00AE1846"/>
    <w:pPr>
      <w:spacing w:after="360" w:line="285" w:lineRule="atLeast"/>
    </w:pPr>
    <w:rPr>
      <w:rFonts w:ascii="Arial" w:hAnsi="Arial" w:cs="Arial"/>
      <w:color w:val="666666"/>
      <w:spacing w:val="2"/>
      <w:sz w:val="20"/>
      <w:szCs w:val="20"/>
    </w:rPr>
  </w:style>
  <w:style w:type="paragraph" w:customStyle="1" w:styleId="ir">
    <w:name w:val="ir"/>
    <w:basedOn w:val="a"/>
    <w:uiPriority w:val="99"/>
    <w:qFormat/>
    <w:rsid w:val="00AE1846"/>
    <w:pPr>
      <w:spacing w:after="360" w:line="285" w:lineRule="atLeast"/>
      <w:ind w:firstLine="22384"/>
    </w:pPr>
    <w:rPr>
      <w:rFonts w:ascii="Arial" w:hAnsi="Arial" w:cs="Arial"/>
      <w:color w:val="666666"/>
      <w:spacing w:val="2"/>
      <w:sz w:val="20"/>
      <w:szCs w:val="20"/>
    </w:rPr>
  </w:style>
  <w:style w:type="paragraph" w:customStyle="1" w:styleId="hidden">
    <w:name w:val="hidden"/>
    <w:basedOn w:val="a"/>
    <w:uiPriority w:val="99"/>
    <w:qFormat/>
    <w:rsid w:val="00AE1846"/>
    <w:pPr>
      <w:spacing w:after="360" w:line="285" w:lineRule="atLeast"/>
    </w:pPr>
    <w:rPr>
      <w:rFonts w:ascii="Arial" w:hAnsi="Arial" w:cs="Arial"/>
      <w:vanish/>
      <w:color w:val="666666"/>
      <w:spacing w:val="2"/>
      <w:sz w:val="20"/>
      <w:szCs w:val="20"/>
    </w:rPr>
  </w:style>
  <w:style w:type="paragraph" w:customStyle="1" w:styleId="nivo-caption">
    <w:name w:val="nivo-caption"/>
    <w:basedOn w:val="a"/>
    <w:uiPriority w:val="99"/>
    <w:qFormat/>
    <w:rsid w:val="00AE1846"/>
    <w:pPr>
      <w:spacing w:after="360" w:line="285" w:lineRule="atLeast"/>
    </w:pPr>
    <w:rPr>
      <w:rFonts w:ascii="Arial" w:hAnsi="Arial" w:cs="Arial"/>
      <w:color w:val="666666"/>
      <w:spacing w:val="2"/>
      <w:sz w:val="20"/>
      <w:szCs w:val="20"/>
    </w:rPr>
  </w:style>
  <w:style w:type="paragraph" w:customStyle="1" w:styleId="slidercovertl">
    <w:name w:val="slider_cover_tl"/>
    <w:basedOn w:val="a"/>
    <w:uiPriority w:val="99"/>
    <w:qFormat/>
    <w:rsid w:val="00AE1846"/>
    <w:pPr>
      <w:spacing w:after="360" w:line="285" w:lineRule="atLeast"/>
    </w:pPr>
    <w:rPr>
      <w:rFonts w:ascii="Arial" w:hAnsi="Arial" w:cs="Arial"/>
      <w:color w:val="666666"/>
      <w:spacing w:val="2"/>
      <w:sz w:val="20"/>
      <w:szCs w:val="20"/>
    </w:rPr>
  </w:style>
  <w:style w:type="paragraph" w:customStyle="1" w:styleId="slidercovertr">
    <w:name w:val="slider_cover_tr"/>
    <w:basedOn w:val="a"/>
    <w:uiPriority w:val="99"/>
    <w:qFormat/>
    <w:rsid w:val="00AE1846"/>
    <w:pPr>
      <w:spacing w:after="360" w:line="285" w:lineRule="atLeast"/>
    </w:pPr>
    <w:rPr>
      <w:rFonts w:ascii="Arial" w:hAnsi="Arial" w:cs="Arial"/>
      <w:color w:val="666666"/>
      <w:spacing w:val="2"/>
      <w:sz w:val="20"/>
      <w:szCs w:val="20"/>
    </w:rPr>
  </w:style>
  <w:style w:type="paragraph" w:customStyle="1" w:styleId="slidercoverbr">
    <w:name w:val="slider_cover_br"/>
    <w:basedOn w:val="a"/>
    <w:uiPriority w:val="99"/>
    <w:qFormat/>
    <w:rsid w:val="00AE1846"/>
    <w:pPr>
      <w:spacing w:after="360" w:line="285" w:lineRule="atLeast"/>
    </w:pPr>
    <w:rPr>
      <w:rFonts w:ascii="Arial" w:hAnsi="Arial" w:cs="Arial"/>
      <w:color w:val="666666"/>
      <w:spacing w:val="2"/>
      <w:sz w:val="20"/>
      <w:szCs w:val="20"/>
    </w:rPr>
  </w:style>
  <w:style w:type="paragraph" w:customStyle="1" w:styleId="slidercoverbl">
    <w:name w:val="slider_cover_bl"/>
    <w:basedOn w:val="a"/>
    <w:uiPriority w:val="99"/>
    <w:qFormat/>
    <w:rsid w:val="00AE1846"/>
    <w:pPr>
      <w:spacing w:after="360" w:line="285" w:lineRule="atLeast"/>
    </w:pPr>
    <w:rPr>
      <w:rFonts w:ascii="Arial" w:hAnsi="Arial" w:cs="Arial"/>
      <w:color w:val="666666"/>
      <w:spacing w:val="2"/>
      <w:sz w:val="20"/>
      <w:szCs w:val="20"/>
    </w:rPr>
  </w:style>
  <w:style w:type="paragraph" w:customStyle="1" w:styleId="dropcapcolor">
    <w:name w:val="dropcapcolor"/>
    <w:basedOn w:val="a"/>
    <w:uiPriority w:val="99"/>
    <w:qFormat/>
    <w:rsid w:val="00AE1846"/>
    <w:pPr>
      <w:spacing w:before="150" w:after="15" w:line="285" w:lineRule="atLeast"/>
      <w:ind w:right="90"/>
    </w:pPr>
    <w:rPr>
      <w:rFonts w:ascii="Arial" w:hAnsi="Arial" w:cs="Arial"/>
      <w:color w:val="9A1616"/>
      <w:spacing w:val="2"/>
      <w:sz w:val="62"/>
      <w:szCs w:val="62"/>
    </w:rPr>
  </w:style>
  <w:style w:type="paragraph" w:customStyle="1" w:styleId="dropcapspot">
    <w:name w:val="dropcapspot"/>
    <w:basedOn w:val="a"/>
    <w:uiPriority w:val="99"/>
    <w:qFormat/>
    <w:rsid w:val="00AE1846"/>
    <w:pPr>
      <w:shd w:val="clear" w:color="auto" w:fill="9A1616"/>
      <w:spacing w:before="75" w:line="285" w:lineRule="atLeast"/>
      <w:ind w:right="150"/>
      <w:jc w:val="center"/>
      <w:textAlignment w:val="bottom"/>
    </w:pPr>
    <w:rPr>
      <w:rFonts w:ascii="Arial" w:hAnsi="Arial" w:cs="Arial"/>
      <w:color w:val="FFFFFF"/>
      <w:spacing w:val="2"/>
      <w:sz w:val="38"/>
      <w:szCs w:val="38"/>
    </w:rPr>
  </w:style>
  <w:style w:type="paragraph" w:customStyle="1" w:styleId="main">
    <w:name w:val="main"/>
    <w:basedOn w:val="a"/>
    <w:uiPriority w:val="99"/>
    <w:qFormat/>
    <w:rsid w:val="00AE1846"/>
    <w:pPr>
      <w:spacing w:after="360" w:line="285" w:lineRule="atLeast"/>
    </w:pPr>
    <w:rPr>
      <w:rFonts w:ascii="Arial" w:hAnsi="Arial" w:cs="Arial"/>
      <w:color w:val="666666"/>
      <w:spacing w:val="2"/>
      <w:sz w:val="20"/>
      <w:szCs w:val="20"/>
    </w:rPr>
  </w:style>
  <w:style w:type="paragraph" w:customStyle="1" w:styleId="innermain">
    <w:name w:val="inner_main"/>
    <w:basedOn w:val="a"/>
    <w:uiPriority w:val="99"/>
    <w:qFormat/>
    <w:rsid w:val="00AE1846"/>
    <w:pPr>
      <w:spacing w:after="360" w:line="285" w:lineRule="atLeast"/>
    </w:pPr>
    <w:rPr>
      <w:rFonts w:ascii="Arial" w:hAnsi="Arial" w:cs="Arial"/>
      <w:color w:val="666666"/>
      <w:spacing w:val="2"/>
      <w:sz w:val="20"/>
      <w:szCs w:val="20"/>
    </w:rPr>
  </w:style>
  <w:style w:type="paragraph" w:customStyle="1" w:styleId="containeralpha">
    <w:name w:val="container_alpha"/>
    <w:basedOn w:val="a"/>
    <w:uiPriority w:val="99"/>
    <w:qFormat/>
    <w:rsid w:val="00AE1846"/>
    <w:pPr>
      <w:spacing w:after="360" w:line="285" w:lineRule="atLeast"/>
    </w:pPr>
    <w:rPr>
      <w:rFonts w:ascii="Arial" w:hAnsi="Arial" w:cs="Arial"/>
      <w:color w:val="666666"/>
      <w:spacing w:val="2"/>
      <w:sz w:val="20"/>
      <w:szCs w:val="20"/>
    </w:rPr>
  </w:style>
  <w:style w:type="paragraph" w:customStyle="1" w:styleId="containergamma">
    <w:name w:val="container_gamma"/>
    <w:basedOn w:val="a"/>
    <w:uiPriority w:val="99"/>
    <w:qFormat/>
    <w:rsid w:val="00AE1846"/>
    <w:pPr>
      <w:spacing w:after="360" w:line="285" w:lineRule="atLeast"/>
    </w:pPr>
    <w:rPr>
      <w:rFonts w:ascii="Arial" w:hAnsi="Arial" w:cs="Arial"/>
      <w:color w:val="666666"/>
      <w:spacing w:val="2"/>
      <w:sz w:val="20"/>
      <w:szCs w:val="20"/>
    </w:rPr>
  </w:style>
  <w:style w:type="paragraph" w:customStyle="1" w:styleId="containeromega">
    <w:name w:val="container_omega"/>
    <w:basedOn w:val="a"/>
    <w:uiPriority w:val="99"/>
    <w:qFormat/>
    <w:rsid w:val="00AE1846"/>
    <w:pPr>
      <w:spacing w:after="360" w:line="285" w:lineRule="atLeast"/>
    </w:pPr>
    <w:rPr>
      <w:rFonts w:ascii="Arial" w:hAnsi="Arial" w:cs="Arial"/>
      <w:color w:val="666666"/>
      <w:spacing w:val="2"/>
      <w:sz w:val="20"/>
      <w:szCs w:val="20"/>
    </w:rPr>
  </w:style>
  <w:style w:type="paragraph" w:customStyle="1" w:styleId="containeromegaplus">
    <w:name w:val="container_omega_plus"/>
    <w:basedOn w:val="a"/>
    <w:uiPriority w:val="99"/>
    <w:qFormat/>
    <w:rsid w:val="00AE1846"/>
    <w:pPr>
      <w:spacing w:before="90" w:after="360" w:line="285" w:lineRule="atLeast"/>
    </w:pPr>
    <w:rPr>
      <w:rFonts w:ascii="Arial" w:hAnsi="Arial" w:cs="Arial"/>
      <w:color w:val="666666"/>
      <w:spacing w:val="2"/>
      <w:sz w:val="20"/>
      <w:szCs w:val="20"/>
    </w:rPr>
  </w:style>
  <w:style w:type="paragraph" w:customStyle="1" w:styleId="loader">
    <w:name w:val="loader"/>
    <w:basedOn w:val="a"/>
    <w:uiPriority w:val="99"/>
    <w:qFormat/>
    <w:rsid w:val="00AE1846"/>
    <w:pPr>
      <w:spacing w:after="360" w:line="285" w:lineRule="atLeast"/>
    </w:pPr>
    <w:rPr>
      <w:rFonts w:ascii="Arial" w:hAnsi="Arial" w:cs="Arial"/>
      <w:color w:val="666666"/>
      <w:spacing w:val="2"/>
      <w:sz w:val="20"/>
      <w:szCs w:val="20"/>
    </w:rPr>
  </w:style>
  <w:style w:type="paragraph" w:customStyle="1" w:styleId="breadcrumbs">
    <w:name w:val="breadcrumbs"/>
    <w:basedOn w:val="a"/>
    <w:uiPriority w:val="99"/>
    <w:qFormat/>
    <w:rsid w:val="00AE1846"/>
    <w:pPr>
      <w:spacing w:after="360" w:line="285" w:lineRule="atLeast"/>
    </w:pPr>
    <w:rPr>
      <w:rFonts w:ascii="Arial" w:hAnsi="Arial" w:cs="Arial"/>
      <w:color w:val="666666"/>
      <w:spacing w:val="2"/>
      <w:sz w:val="20"/>
      <w:szCs w:val="20"/>
    </w:rPr>
  </w:style>
  <w:style w:type="paragraph" w:customStyle="1" w:styleId="gs12">
    <w:name w:val="gs_12"/>
    <w:basedOn w:val="a"/>
    <w:uiPriority w:val="99"/>
    <w:qFormat/>
    <w:rsid w:val="00AE1846"/>
    <w:pPr>
      <w:spacing w:after="360" w:line="285" w:lineRule="atLeast"/>
    </w:pPr>
    <w:rPr>
      <w:rFonts w:ascii="Arial" w:hAnsi="Arial" w:cs="Arial"/>
      <w:color w:val="666666"/>
      <w:spacing w:val="2"/>
      <w:sz w:val="20"/>
      <w:szCs w:val="20"/>
    </w:rPr>
  </w:style>
  <w:style w:type="paragraph" w:customStyle="1" w:styleId="gs11">
    <w:name w:val="gs_11"/>
    <w:basedOn w:val="a"/>
    <w:uiPriority w:val="99"/>
    <w:qFormat/>
    <w:rsid w:val="00AE1846"/>
    <w:pPr>
      <w:spacing w:line="285" w:lineRule="atLeast"/>
      <w:ind w:right="225"/>
    </w:pPr>
    <w:rPr>
      <w:rFonts w:ascii="Arial" w:hAnsi="Arial" w:cs="Arial"/>
      <w:color w:val="666666"/>
      <w:spacing w:val="2"/>
      <w:sz w:val="20"/>
      <w:szCs w:val="20"/>
    </w:rPr>
  </w:style>
  <w:style w:type="paragraph" w:customStyle="1" w:styleId="gs10">
    <w:name w:val="gs_10"/>
    <w:basedOn w:val="a"/>
    <w:uiPriority w:val="99"/>
    <w:qFormat/>
    <w:rsid w:val="00AE1846"/>
    <w:pPr>
      <w:spacing w:line="285" w:lineRule="atLeast"/>
      <w:ind w:right="225"/>
    </w:pPr>
    <w:rPr>
      <w:rFonts w:ascii="Arial" w:hAnsi="Arial" w:cs="Arial"/>
      <w:color w:val="666666"/>
      <w:spacing w:val="2"/>
      <w:sz w:val="20"/>
      <w:szCs w:val="20"/>
    </w:rPr>
  </w:style>
  <w:style w:type="paragraph" w:customStyle="1" w:styleId="gs9">
    <w:name w:val="gs_9"/>
    <w:basedOn w:val="a"/>
    <w:uiPriority w:val="99"/>
    <w:qFormat/>
    <w:rsid w:val="00AE1846"/>
    <w:pPr>
      <w:spacing w:line="285" w:lineRule="atLeast"/>
      <w:ind w:right="225"/>
    </w:pPr>
    <w:rPr>
      <w:rFonts w:ascii="Arial" w:hAnsi="Arial" w:cs="Arial"/>
      <w:color w:val="666666"/>
      <w:spacing w:val="2"/>
      <w:sz w:val="20"/>
      <w:szCs w:val="20"/>
    </w:rPr>
  </w:style>
  <w:style w:type="paragraph" w:customStyle="1" w:styleId="gs8">
    <w:name w:val="gs_8"/>
    <w:basedOn w:val="a"/>
    <w:uiPriority w:val="99"/>
    <w:qFormat/>
    <w:rsid w:val="00AE1846"/>
    <w:pPr>
      <w:spacing w:line="285" w:lineRule="atLeast"/>
      <w:ind w:right="225"/>
    </w:pPr>
    <w:rPr>
      <w:rFonts w:ascii="Arial" w:hAnsi="Arial" w:cs="Arial"/>
      <w:color w:val="666666"/>
      <w:spacing w:val="2"/>
      <w:sz w:val="20"/>
      <w:szCs w:val="20"/>
    </w:rPr>
  </w:style>
  <w:style w:type="paragraph" w:customStyle="1" w:styleId="gs7">
    <w:name w:val="gs_7"/>
    <w:basedOn w:val="a"/>
    <w:uiPriority w:val="99"/>
    <w:qFormat/>
    <w:rsid w:val="00AE1846"/>
    <w:pPr>
      <w:spacing w:after="360" w:line="285" w:lineRule="atLeast"/>
    </w:pPr>
    <w:rPr>
      <w:rFonts w:ascii="Arial" w:hAnsi="Arial" w:cs="Arial"/>
      <w:color w:val="666666"/>
      <w:spacing w:val="2"/>
      <w:sz w:val="20"/>
      <w:szCs w:val="20"/>
    </w:rPr>
  </w:style>
  <w:style w:type="paragraph" w:customStyle="1" w:styleId="gs6">
    <w:name w:val="gs_6"/>
    <w:basedOn w:val="a"/>
    <w:uiPriority w:val="99"/>
    <w:qFormat/>
    <w:rsid w:val="00AE1846"/>
    <w:pPr>
      <w:spacing w:line="285" w:lineRule="atLeast"/>
      <w:ind w:right="225"/>
    </w:pPr>
    <w:rPr>
      <w:rFonts w:ascii="Arial" w:hAnsi="Arial" w:cs="Arial"/>
      <w:color w:val="666666"/>
      <w:spacing w:val="2"/>
      <w:sz w:val="20"/>
      <w:szCs w:val="20"/>
    </w:rPr>
  </w:style>
  <w:style w:type="paragraph" w:customStyle="1" w:styleId="gs5">
    <w:name w:val="gs_5"/>
    <w:basedOn w:val="a"/>
    <w:uiPriority w:val="99"/>
    <w:qFormat/>
    <w:rsid w:val="00AE1846"/>
    <w:pPr>
      <w:spacing w:line="285" w:lineRule="atLeast"/>
      <w:ind w:right="225"/>
    </w:pPr>
    <w:rPr>
      <w:rFonts w:ascii="Arial" w:hAnsi="Arial" w:cs="Arial"/>
      <w:color w:val="666666"/>
      <w:spacing w:val="2"/>
      <w:sz w:val="20"/>
      <w:szCs w:val="20"/>
    </w:rPr>
  </w:style>
  <w:style w:type="paragraph" w:customStyle="1" w:styleId="gs4">
    <w:name w:val="gs_4"/>
    <w:basedOn w:val="a"/>
    <w:uiPriority w:val="99"/>
    <w:qFormat/>
    <w:rsid w:val="00AE1846"/>
    <w:pPr>
      <w:spacing w:line="285" w:lineRule="atLeast"/>
      <w:ind w:right="225"/>
    </w:pPr>
    <w:rPr>
      <w:rFonts w:ascii="Arial" w:hAnsi="Arial" w:cs="Arial"/>
      <w:color w:val="666666"/>
      <w:spacing w:val="2"/>
      <w:sz w:val="20"/>
      <w:szCs w:val="20"/>
    </w:rPr>
  </w:style>
  <w:style w:type="paragraph" w:customStyle="1" w:styleId="gs3">
    <w:name w:val="gs_3"/>
    <w:basedOn w:val="a"/>
    <w:uiPriority w:val="99"/>
    <w:qFormat/>
    <w:rsid w:val="00AE1846"/>
    <w:pPr>
      <w:spacing w:line="285" w:lineRule="atLeast"/>
      <w:ind w:right="225"/>
    </w:pPr>
    <w:rPr>
      <w:rFonts w:ascii="Arial" w:hAnsi="Arial" w:cs="Arial"/>
      <w:color w:val="666666"/>
      <w:spacing w:val="2"/>
      <w:sz w:val="20"/>
      <w:szCs w:val="20"/>
    </w:rPr>
  </w:style>
  <w:style w:type="paragraph" w:customStyle="1" w:styleId="gs2">
    <w:name w:val="gs_2"/>
    <w:basedOn w:val="a"/>
    <w:uiPriority w:val="99"/>
    <w:qFormat/>
    <w:rsid w:val="00AE1846"/>
    <w:pPr>
      <w:spacing w:line="285" w:lineRule="atLeast"/>
      <w:ind w:right="225"/>
    </w:pPr>
    <w:rPr>
      <w:rFonts w:ascii="Arial" w:hAnsi="Arial" w:cs="Arial"/>
      <w:color w:val="666666"/>
      <w:spacing w:val="2"/>
      <w:sz w:val="20"/>
      <w:szCs w:val="20"/>
    </w:rPr>
  </w:style>
  <w:style w:type="paragraph" w:customStyle="1" w:styleId="gs1">
    <w:name w:val="gs_1"/>
    <w:basedOn w:val="a"/>
    <w:uiPriority w:val="99"/>
    <w:qFormat/>
    <w:rsid w:val="00AE1846"/>
    <w:pPr>
      <w:spacing w:line="285" w:lineRule="atLeast"/>
      <w:ind w:right="225"/>
    </w:pPr>
    <w:rPr>
      <w:rFonts w:ascii="Arial" w:hAnsi="Arial" w:cs="Arial"/>
      <w:color w:val="666666"/>
      <w:spacing w:val="2"/>
      <w:sz w:val="20"/>
      <w:szCs w:val="20"/>
    </w:rPr>
  </w:style>
  <w:style w:type="paragraph" w:customStyle="1" w:styleId="omega">
    <w:name w:val="omega"/>
    <w:basedOn w:val="a"/>
    <w:uiPriority w:val="99"/>
    <w:qFormat/>
    <w:rsid w:val="00AE1846"/>
    <w:pPr>
      <w:spacing w:line="285" w:lineRule="atLeast"/>
    </w:pPr>
    <w:rPr>
      <w:rFonts w:ascii="Arial" w:hAnsi="Arial" w:cs="Arial"/>
      <w:color w:val="666666"/>
      <w:spacing w:val="2"/>
      <w:sz w:val="20"/>
      <w:szCs w:val="20"/>
    </w:rPr>
  </w:style>
  <w:style w:type="paragraph" w:customStyle="1" w:styleId="sidebar">
    <w:name w:val="sidebar"/>
    <w:basedOn w:val="a"/>
    <w:uiPriority w:val="99"/>
    <w:qFormat/>
    <w:rsid w:val="00AE1846"/>
    <w:pPr>
      <w:spacing w:after="360" w:line="285" w:lineRule="atLeast"/>
    </w:pPr>
    <w:rPr>
      <w:rFonts w:ascii="Arial" w:hAnsi="Arial" w:cs="Arial"/>
      <w:color w:val="666666"/>
      <w:spacing w:val="2"/>
      <w:sz w:val="20"/>
      <w:szCs w:val="20"/>
    </w:rPr>
  </w:style>
  <w:style w:type="paragraph" w:customStyle="1" w:styleId="sidebarmirror">
    <w:name w:val="sidebar_mirror"/>
    <w:basedOn w:val="a"/>
    <w:uiPriority w:val="99"/>
    <w:qFormat/>
    <w:rsid w:val="00AE1846"/>
    <w:pPr>
      <w:spacing w:after="360" w:line="285" w:lineRule="atLeast"/>
    </w:pPr>
    <w:rPr>
      <w:rFonts w:ascii="Arial" w:hAnsi="Arial" w:cs="Arial"/>
      <w:color w:val="666666"/>
      <w:spacing w:val="2"/>
      <w:sz w:val="20"/>
      <w:szCs w:val="20"/>
    </w:rPr>
  </w:style>
  <w:style w:type="paragraph" w:customStyle="1" w:styleId="tree">
    <w:name w:val="tree"/>
    <w:basedOn w:val="a"/>
    <w:uiPriority w:val="99"/>
    <w:qFormat/>
    <w:rsid w:val="00AE1846"/>
    <w:pPr>
      <w:pBdr>
        <w:top w:val="single" w:sz="6" w:space="6" w:color="FFFFFF"/>
        <w:left w:val="single" w:sz="6" w:space="8" w:color="FFFFFF"/>
        <w:bottom w:val="single" w:sz="6" w:space="5" w:color="FFFFFF"/>
        <w:right w:val="single" w:sz="6" w:space="8" w:color="FFFFFF"/>
      </w:pBdr>
      <w:shd w:val="clear" w:color="auto" w:fill="F1F1F2"/>
      <w:spacing w:before="15" w:after="150" w:line="285" w:lineRule="atLeast"/>
    </w:pPr>
    <w:rPr>
      <w:rFonts w:ascii="Arial" w:hAnsi="Arial" w:cs="Arial"/>
      <w:color w:val="444444"/>
      <w:spacing w:val="2"/>
      <w:sz w:val="18"/>
      <w:szCs w:val="18"/>
    </w:rPr>
  </w:style>
  <w:style w:type="paragraph" w:customStyle="1" w:styleId="loadericon">
    <w:name w:val="loadericon"/>
    <w:basedOn w:val="a"/>
    <w:uiPriority w:val="99"/>
    <w:qFormat/>
    <w:rsid w:val="00AE1846"/>
    <w:pPr>
      <w:spacing w:after="360" w:line="285" w:lineRule="atLeast"/>
    </w:pPr>
    <w:rPr>
      <w:rFonts w:ascii="Arial" w:hAnsi="Arial" w:cs="Arial"/>
      <w:color w:val="666666"/>
      <w:spacing w:val="2"/>
      <w:sz w:val="20"/>
      <w:szCs w:val="20"/>
    </w:rPr>
  </w:style>
  <w:style w:type="paragraph" w:customStyle="1" w:styleId="postholder">
    <w:name w:val="post_holder"/>
    <w:basedOn w:val="a"/>
    <w:uiPriority w:val="99"/>
    <w:qFormat/>
    <w:rsid w:val="00AE1846"/>
    <w:pPr>
      <w:spacing w:after="720" w:line="285" w:lineRule="atLeast"/>
    </w:pPr>
    <w:rPr>
      <w:rFonts w:ascii="Arial" w:hAnsi="Arial" w:cs="Arial"/>
      <w:color w:val="666666"/>
      <w:spacing w:val="2"/>
      <w:sz w:val="20"/>
      <w:szCs w:val="20"/>
    </w:rPr>
  </w:style>
  <w:style w:type="paragraph" w:customStyle="1" w:styleId="startmain">
    <w:name w:val="startmain"/>
    <w:basedOn w:val="a"/>
    <w:uiPriority w:val="99"/>
    <w:qFormat/>
    <w:rsid w:val="00AE1846"/>
    <w:pPr>
      <w:spacing w:before="90" w:line="285" w:lineRule="atLeast"/>
    </w:pPr>
    <w:rPr>
      <w:rFonts w:ascii="Arial" w:hAnsi="Arial" w:cs="Arial"/>
      <w:color w:val="666666"/>
      <w:spacing w:val="2"/>
      <w:sz w:val="20"/>
      <w:szCs w:val="20"/>
    </w:rPr>
  </w:style>
  <w:style w:type="paragraph" w:customStyle="1" w:styleId="endmain">
    <w:name w:val="endmain"/>
    <w:basedOn w:val="a"/>
    <w:uiPriority w:val="99"/>
    <w:qFormat/>
    <w:rsid w:val="00AE1846"/>
    <w:pPr>
      <w:spacing w:after="360" w:line="285" w:lineRule="atLeast"/>
    </w:pPr>
    <w:rPr>
      <w:rFonts w:ascii="Arial" w:hAnsi="Arial" w:cs="Arial"/>
      <w:color w:val="666666"/>
      <w:spacing w:val="2"/>
      <w:sz w:val="20"/>
      <w:szCs w:val="20"/>
    </w:rPr>
  </w:style>
  <w:style w:type="paragraph" w:customStyle="1" w:styleId="stripe">
    <w:name w:val="stripe"/>
    <w:basedOn w:val="a"/>
    <w:uiPriority w:val="99"/>
    <w:qFormat/>
    <w:rsid w:val="00AE1846"/>
    <w:pPr>
      <w:pBdr>
        <w:top w:val="single" w:sz="6" w:space="0" w:color="D9D9D9"/>
      </w:pBdr>
      <w:shd w:val="clear" w:color="auto" w:fill="FFFFFF"/>
      <w:spacing w:before="90" w:after="60" w:line="285" w:lineRule="atLeast"/>
      <w:ind w:left="180" w:right="180"/>
    </w:pPr>
    <w:rPr>
      <w:rFonts w:ascii="Arial" w:hAnsi="Arial" w:cs="Arial"/>
      <w:color w:val="666666"/>
      <w:spacing w:val="2"/>
      <w:sz w:val="20"/>
      <w:szCs w:val="20"/>
    </w:rPr>
  </w:style>
  <w:style w:type="paragraph" w:customStyle="1" w:styleId="wp-pagenavi">
    <w:name w:val="wp-pagenavi"/>
    <w:basedOn w:val="a"/>
    <w:uiPriority w:val="99"/>
    <w:qFormat/>
    <w:rsid w:val="00AE1846"/>
    <w:pPr>
      <w:spacing w:after="360" w:line="285" w:lineRule="atLeast"/>
      <w:jc w:val="center"/>
    </w:pPr>
    <w:rPr>
      <w:rFonts w:ascii="Arial" w:hAnsi="Arial" w:cs="Arial"/>
      <w:color w:val="666666"/>
      <w:spacing w:val="2"/>
      <w:sz w:val="20"/>
      <w:szCs w:val="20"/>
    </w:rPr>
  </w:style>
  <w:style w:type="paragraph" w:customStyle="1" w:styleId="nobottommargin">
    <w:name w:val="no_bottom_margin"/>
    <w:basedOn w:val="a"/>
    <w:uiPriority w:val="99"/>
    <w:qFormat/>
    <w:rsid w:val="00AE1846"/>
    <w:pPr>
      <w:spacing w:line="285" w:lineRule="atLeast"/>
    </w:pPr>
    <w:rPr>
      <w:rFonts w:ascii="Arial" w:hAnsi="Arial" w:cs="Arial"/>
      <w:color w:val="666666"/>
      <w:spacing w:val="2"/>
      <w:sz w:val="20"/>
      <w:szCs w:val="20"/>
    </w:rPr>
  </w:style>
  <w:style w:type="paragraph" w:customStyle="1" w:styleId="widgettitle">
    <w:name w:val="widgettitle"/>
    <w:basedOn w:val="a"/>
    <w:uiPriority w:val="99"/>
    <w:qFormat/>
    <w:rsid w:val="00AE1846"/>
    <w:pPr>
      <w:spacing w:after="180" w:line="285" w:lineRule="atLeast"/>
    </w:pPr>
    <w:rPr>
      <w:rFonts w:ascii="Arial" w:hAnsi="Arial" w:cs="Arial"/>
      <w:color w:val="666666"/>
      <w:spacing w:val="2"/>
      <w:sz w:val="20"/>
      <w:szCs w:val="20"/>
    </w:rPr>
  </w:style>
  <w:style w:type="paragraph" w:customStyle="1" w:styleId="dropcap">
    <w:name w:val="dropcap"/>
    <w:basedOn w:val="a"/>
    <w:uiPriority w:val="99"/>
    <w:qFormat/>
    <w:rsid w:val="00AE1846"/>
    <w:pPr>
      <w:spacing w:before="150" w:after="15" w:line="285" w:lineRule="atLeast"/>
      <w:ind w:right="90"/>
    </w:pPr>
    <w:rPr>
      <w:rFonts w:ascii="Arial" w:hAnsi="Arial" w:cs="Arial"/>
      <w:color w:val="666666"/>
      <w:spacing w:val="2"/>
      <w:sz w:val="62"/>
      <w:szCs w:val="62"/>
    </w:rPr>
  </w:style>
  <w:style w:type="paragraph" w:customStyle="1" w:styleId="sortmode-current">
    <w:name w:val="sortmode-current"/>
    <w:basedOn w:val="a"/>
    <w:uiPriority w:val="99"/>
    <w:qFormat/>
    <w:rsid w:val="00AE1846"/>
    <w:pPr>
      <w:spacing w:after="360" w:line="285" w:lineRule="atLeast"/>
    </w:pPr>
    <w:rPr>
      <w:rFonts w:ascii="Arial" w:hAnsi="Arial" w:cs="Arial"/>
      <w:b/>
      <w:bCs/>
      <w:color w:val="666666"/>
      <w:spacing w:val="2"/>
      <w:sz w:val="20"/>
      <w:szCs w:val="20"/>
    </w:rPr>
  </w:style>
  <w:style w:type="paragraph" w:customStyle="1" w:styleId="sortmode-available">
    <w:name w:val="sortmode-available"/>
    <w:basedOn w:val="a"/>
    <w:uiPriority w:val="99"/>
    <w:qFormat/>
    <w:rsid w:val="00AE1846"/>
    <w:pPr>
      <w:spacing w:after="360" w:line="285" w:lineRule="atLeast"/>
    </w:pPr>
    <w:rPr>
      <w:rFonts w:ascii="Arial" w:hAnsi="Arial" w:cs="Arial"/>
      <w:color w:val="666666"/>
      <w:spacing w:val="2"/>
      <w:sz w:val="20"/>
      <w:szCs w:val="20"/>
    </w:rPr>
  </w:style>
  <w:style w:type="paragraph" w:customStyle="1" w:styleId="searchbutton">
    <w:name w:val="searchbutton"/>
    <w:basedOn w:val="a"/>
    <w:uiPriority w:val="99"/>
    <w:qFormat/>
    <w:rsid w:val="00AE1846"/>
    <w:pPr>
      <w:spacing w:after="360" w:line="285" w:lineRule="atLeast"/>
    </w:pPr>
    <w:rPr>
      <w:rFonts w:ascii="Arial" w:hAnsi="Arial" w:cs="Arial"/>
      <w:color w:val="444444"/>
      <w:spacing w:val="2"/>
      <w:sz w:val="29"/>
      <w:szCs w:val="29"/>
    </w:rPr>
  </w:style>
  <w:style w:type="paragraph" w:customStyle="1" w:styleId="mainsearch">
    <w:name w:val="main_search"/>
    <w:basedOn w:val="a"/>
    <w:uiPriority w:val="99"/>
    <w:qFormat/>
    <w:rsid w:val="00AE1846"/>
    <w:pPr>
      <w:spacing w:after="360" w:line="285" w:lineRule="atLeast"/>
      <w:jc w:val="center"/>
    </w:pPr>
    <w:rPr>
      <w:rFonts w:ascii="Arial" w:hAnsi="Arial" w:cs="Arial"/>
      <w:color w:val="666666"/>
      <w:spacing w:val="2"/>
      <w:sz w:val="20"/>
      <w:szCs w:val="20"/>
    </w:rPr>
  </w:style>
  <w:style w:type="paragraph" w:customStyle="1" w:styleId="postnumber">
    <w:name w:val="post_number"/>
    <w:basedOn w:val="a"/>
    <w:uiPriority w:val="99"/>
    <w:qFormat/>
    <w:rsid w:val="00AE1846"/>
    <w:pPr>
      <w:spacing w:after="360" w:line="285" w:lineRule="atLeast"/>
      <w:jc w:val="right"/>
    </w:pPr>
    <w:rPr>
      <w:rFonts w:ascii="Arial" w:hAnsi="Arial" w:cs="Arial"/>
      <w:color w:val="1E1E1E"/>
      <w:spacing w:val="2"/>
      <w:sz w:val="29"/>
      <w:szCs w:val="29"/>
    </w:rPr>
  </w:style>
  <w:style w:type="paragraph" w:customStyle="1" w:styleId="withsidebar">
    <w:name w:val="withsidebar"/>
    <w:basedOn w:val="a"/>
    <w:uiPriority w:val="99"/>
    <w:qFormat/>
    <w:rsid w:val="00AE1846"/>
    <w:pPr>
      <w:spacing w:after="360" w:line="285" w:lineRule="atLeast"/>
    </w:pPr>
    <w:rPr>
      <w:rFonts w:ascii="Arial" w:hAnsi="Arial" w:cs="Arial"/>
      <w:color w:val="666666"/>
      <w:spacing w:val="2"/>
      <w:sz w:val="20"/>
      <w:szCs w:val="20"/>
    </w:rPr>
  </w:style>
  <w:style w:type="paragraph" w:customStyle="1" w:styleId="morelink">
    <w:name w:val="more_link"/>
    <w:basedOn w:val="a"/>
    <w:uiPriority w:val="99"/>
    <w:qFormat/>
    <w:rsid w:val="00AE1846"/>
    <w:pPr>
      <w:spacing w:after="360" w:line="285" w:lineRule="atLeast"/>
    </w:pPr>
    <w:rPr>
      <w:rFonts w:ascii="Arial" w:hAnsi="Arial" w:cs="Arial"/>
      <w:vanish/>
      <w:color w:val="666666"/>
      <w:spacing w:val="2"/>
      <w:sz w:val="20"/>
      <w:szCs w:val="20"/>
    </w:rPr>
  </w:style>
  <w:style w:type="paragraph" w:customStyle="1" w:styleId="sortmode">
    <w:name w:val="sortmode"/>
    <w:basedOn w:val="a"/>
    <w:uiPriority w:val="99"/>
    <w:qFormat/>
    <w:rsid w:val="00AE1846"/>
    <w:pPr>
      <w:spacing w:after="360" w:line="285" w:lineRule="atLeast"/>
    </w:pPr>
    <w:rPr>
      <w:rFonts w:ascii="Arial" w:hAnsi="Arial" w:cs="Arial"/>
      <w:color w:val="666666"/>
      <w:spacing w:val="2"/>
      <w:sz w:val="20"/>
      <w:szCs w:val="20"/>
    </w:rPr>
  </w:style>
  <w:style w:type="paragraph" w:customStyle="1" w:styleId="tabs">
    <w:name w:val="tabs"/>
    <w:basedOn w:val="a"/>
    <w:uiPriority w:val="99"/>
    <w:qFormat/>
    <w:rsid w:val="00AE1846"/>
    <w:pPr>
      <w:spacing w:after="360" w:line="285" w:lineRule="atLeast"/>
    </w:pPr>
    <w:rPr>
      <w:rFonts w:ascii="Arial" w:hAnsi="Arial" w:cs="Arial"/>
      <w:color w:val="666666"/>
      <w:spacing w:val="2"/>
      <w:sz w:val="20"/>
      <w:szCs w:val="20"/>
    </w:rPr>
  </w:style>
  <w:style w:type="paragraph" w:customStyle="1" w:styleId="breadcrumbtabs">
    <w:name w:val="breadcrumb_tabs"/>
    <w:basedOn w:val="a"/>
    <w:uiPriority w:val="99"/>
    <w:qFormat/>
    <w:rsid w:val="00AE1846"/>
    <w:pPr>
      <w:spacing w:after="360" w:line="285" w:lineRule="atLeast"/>
    </w:pPr>
    <w:rPr>
      <w:rFonts w:ascii="Arial" w:hAnsi="Arial" w:cs="Arial"/>
      <w:color w:val="666666"/>
      <w:spacing w:val="2"/>
      <w:sz w:val="20"/>
      <w:szCs w:val="20"/>
    </w:rPr>
  </w:style>
  <w:style w:type="paragraph" w:customStyle="1" w:styleId="status">
    <w:name w:val="status"/>
    <w:basedOn w:val="a"/>
    <w:uiPriority w:val="99"/>
    <w:qFormat/>
    <w:rsid w:val="00AE1846"/>
    <w:pPr>
      <w:shd w:val="clear" w:color="auto" w:fill="DDDDDD"/>
      <w:spacing w:after="360" w:line="285" w:lineRule="atLeast"/>
    </w:pPr>
    <w:rPr>
      <w:rFonts w:ascii="Arial" w:hAnsi="Arial" w:cs="Arial"/>
      <w:vanish/>
      <w:color w:val="666666"/>
      <w:spacing w:val="2"/>
      <w:sz w:val="17"/>
      <w:szCs w:val="17"/>
    </w:rPr>
  </w:style>
  <w:style w:type="paragraph" w:customStyle="1" w:styleId="statusupdated">
    <w:name w:val="status_updated"/>
    <w:basedOn w:val="a"/>
    <w:uiPriority w:val="99"/>
    <w:qFormat/>
    <w:rsid w:val="00AE1846"/>
    <w:pPr>
      <w:shd w:val="clear" w:color="auto" w:fill="96F196"/>
      <w:spacing w:after="360" w:line="285" w:lineRule="atLeast"/>
    </w:pPr>
    <w:rPr>
      <w:rFonts w:ascii="Arial" w:hAnsi="Arial" w:cs="Arial"/>
      <w:color w:val="666666"/>
      <w:spacing w:val="2"/>
      <w:sz w:val="20"/>
      <w:szCs w:val="20"/>
    </w:rPr>
  </w:style>
  <w:style w:type="paragraph" w:customStyle="1" w:styleId="fullscreen">
    <w:name w:val="fullscreen"/>
    <w:basedOn w:val="a"/>
    <w:uiPriority w:val="99"/>
    <w:qFormat/>
    <w:rsid w:val="00AE1846"/>
    <w:pPr>
      <w:shd w:val="clear" w:color="auto" w:fill="F4F5F6"/>
      <w:spacing w:after="360" w:line="285" w:lineRule="atLeast"/>
    </w:pPr>
    <w:rPr>
      <w:rFonts w:ascii="Arial" w:hAnsi="Arial" w:cs="Arial"/>
      <w:color w:val="666666"/>
      <w:spacing w:val="2"/>
      <w:sz w:val="20"/>
      <w:szCs w:val="20"/>
    </w:rPr>
  </w:style>
  <w:style w:type="paragraph" w:customStyle="1" w:styleId="onlyprint">
    <w:name w:val="onlyprint"/>
    <w:basedOn w:val="a"/>
    <w:uiPriority w:val="99"/>
    <w:qFormat/>
    <w:rsid w:val="00AE1846"/>
    <w:pPr>
      <w:spacing w:after="360" w:line="285" w:lineRule="atLeast"/>
    </w:pPr>
    <w:rPr>
      <w:rFonts w:ascii="Arial" w:hAnsi="Arial" w:cs="Arial"/>
      <w:vanish/>
      <w:color w:val="666666"/>
      <w:spacing w:val="2"/>
      <w:sz w:val="20"/>
      <w:szCs w:val="20"/>
    </w:rPr>
  </w:style>
  <w:style w:type="paragraph" w:customStyle="1" w:styleId="ui-autocomplete">
    <w:name w:val="ui-autocomplete"/>
    <w:basedOn w:val="a"/>
    <w:uiPriority w:val="99"/>
    <w:qFormat/>
    <w:rsid w:val="00AE1846"/>
    <w:pPr>
      <w:pBdr>
        <w:top w:val="single" w:sz="6" w:space="0" w:color="DEDEDE"/>
        <w:left w:val="single" w:sz="6" w:space="0" w:color="DEDEDE"/>
        <w:bottom w:val="single" w:sz="6" w:space="0" w:color="DEDEDE"/>
        <w:right w:val="single" w:sz="6" w:space="0" w:color="DEDEDE"/>
      </w:pBdr>
      <w:shd w:val="clear" w:color="auto" w:fill="E8E9EB"/>
      <w:spacing w:after="360" w:line="285" w:lineRule="atLeast"/>
    </w:pPr>
    <w:rPr>
      <w:rFonts w:ascii="Arial" w:hAnsi="Arial" w:cs="Arial"/>
      <w:color w:val="666666"/>
      <w:spacing w:val="2"/>
      <w:sz w:val="20"/>
      <w:szCs w:val="20"/>
    </w:rPr>
  </w:style>
  <w:style w:type="paragraph" w:customStyle="1" w:styleId="spacer-bottom">
    <w:name w:val="spacer-bottom"/>
    <w:basedOn w:val="a"/>
    <w:uiPriority w:val="99"/>
    <w:qFormat/>
    <w:rsid w:val="00AE1846"/>
    <w:pPr>
      <w:spacing w:after="150" w:line="285" w:lineRule="atLeast"/>
    </w:pPr>
    <w:rPr>
      <w:rFonts w:ascii="Arial" w:hAnsi="Arial" w:cs="Arial"/>
      <w:color w:val="666666"/>
      <w:spacing w:val="2"/>
      <w:sz w:val="20"/>
      <w:szCs w:val="20"/>
    </w:rPr>
  </w:style>
  <w:style w:type="paragraph" w:customStyle="1" w:styleId="collapse">
    <w:name w:val="collapse"/>
    <w:basedOn w:val="a"/>
    <w:uiPriority w:val="99"/>
    <w:qFormat/>
    <w:rsid w:val="00AE1846"/>
    <w:pPr>
      <w:spacing w:before="15" w:line="285" w:lineRule="atLeast"/>
      <w:ind w:right="75"/>
    </w:pPr>
    <w:rPr>
      <w:rFonts w:ascii="Arial" w:hAnsi="Arial" w:cs="Arial"/>
      <w:color w:val="9A1616"/>
      <w:spacing w:val="2"/>
      <w:sz w:val="2"/>
      <w:szCs w:val="2"/>
    </w:rPr>
  </w:style>
  <w:style w:type="paragraph" w:customStyle="1" w:styleId="calendar">
    <w:name w:val="calendar"/>
    <w:basedOn w:val="a"/>
    <w:uiPriority w:val="99"/>
    <w:qFormat/>
    <w:rsid w:val="00AE1846"/>
    <w:pPr>
      <w:shd w:val="clear" w:color="auto" w:fill="F1F1F2"/>
      <w:spacing w:line="240" w:lineRule="atLeast"/>
      <w:ind w:left="-75"/>
    </w:pPr>
    <w:rPr>
      <w:rFonts w:ascii="Arial" w:hAnsi="Arial" w:cs="Arial"/>
      <w:color w:val="666666"/>
      <w:spacing w:val="2"/>
      <w:sz w:val="20"/>
      <w:szCs w:val="20"/>
    </w:rPr>
  </w:style>
  <w:style w:type="paragraph" w:customStyle="1" w:styleId="downloads">
    <w:name w:val="downloads"/>
    <w:basedOn w:val="a"/>
    <w:uiPriority w:val="99"/>
    <w:qFormat/>
    <w:rsid w:val="00AE1846"/>
    <w:pPr>
      <w:pBdr>
        <w:top w:val="single" w:sz="6" w:space="0" w:color="FFFFFF"/>
        <w:left w:val="single" w:sz="6" w:space="0" w:color="FFFFFF"/>
        <w:bottom w:val="single" w:sz="6" w:space="0" w:color="FFFFFF"/>
        <w:right w:val="single" w:sz="6" w:space="0" w:color="FFFFFF"/>
      </w:pBdr>
      <w:shd w:val="clear" w:color="auto" w:fill="F4F5F6"/>
      <w:spacing w:before="450" w:line="285" w:lineRule="atLeast"/>
      <w:ind w:left="-150"/>
    </w:pPr>
    <w:rPr>
      <w:rFonts w:ascii="Arial" w:hAnsi="Arial" w:cs="Arial"/>
      <w:vanish/>
      <w:color w:val="666666"/>
      <w:spacing w:val="2"/>
      <w:sz w:val="20"/>
      <w:szCs w:val="20"/>
    </w:rPr>
  </w:style>
  <w:style w:type="paragraph" w:customStyle="1" w:styleId="dropdown">
    <w:name w:val="dropdown"/>
    <w:basedOn w:val="a"/>
    <w:uiPriority w:val="99"/>
    <w:qFormat/>
    <w:rsid w:val="00AE1846"/>
    <w:pPr>
      <w:pBdr>
        <w:top w:val="single" w:sz="6" w:space="0" w:color="FFFFFF"/>
        <w:left w:val="single" w:sz="6" w:space="0" w:color="FFFFFF"/>
        <w:bottom w:val="single" w:sz="6" w:space="0" w:color="FFFFFF"/>
        <w:right w:val="single" w:sz="6" w:space="0" w:color="FFFFFF"/>
      </w:pBdr>
      <w:shd w:val="clear" w:color="auto" w:fill="F4F5F6"/>
      <w:spacing w:before="450" w:line="285" w:lineRule="atLeast"/>
      <w:ind w:left="-150"/>
    </w:pPr>
    <w:rPr>
      <w:rFonts w:ascii="Arial" w:hAnsi="Arial" w:cs="Arial"/>
      <w:vanish/>
      <w:color w:val="666666"/>
      <w:spacing w:val="2"/>
      <w:sz w:val="20"/>
      <w:szCs w:val="20"/>
    </w:rPr>
  </w:style>
  <w:style w:type="paragraph" w:customStyle="1" w:styleId="mobile-pdf">
    <w:name w:val="mobile-pdf"/>
    <w:basedOn w:val="a"/>
    <w:uiPriority w:val="99"/>
    <w:qFormat/>
    <w:rsid w:val="00AE1846"/>
    <w:pPr>
      <w:spacing w:after="360" w:line="285" w:lineRule="atLeast"/>
    </w:pPr>
    <w:rPr>
      <w:rFonts w:ascii="Arial" w:hAnsi="Arial" w:cs="Arial"/>
      <w:vanish/>
      <w:color w:val="666666"/>
      <w:spacing w:val="2"/>
      <w:sz w:val="20"/>
      <w:szCs w:val="20"/>
    </w:rPr>
  </w:style>
  <w:style w:type="paragraph" w:customStyle="1" w:styleId="feedbackprompt">
    <w:name w:val="feedback_prompt"/>
    <w:basedOn w:val="a"/>
    <w:uiPriority w:val="99"/>
    <w:qFormat/>
    <w:rsid w:val="00AE1846"/>
    <w:pPr>
      <w:spacing w:after="360" w:line="285" w:lineRule="atLeast"/>
    </w:pPr>
    <w:rPr>
      <w:rFonts w:ascii="Arial" w:hAnsi="Arial" w:cs="Arial"/>
      <w:color w:val="666666"/>
      <w:spacing w:val="2"/>
      <w:sz w:val="20"/>
      <w:szCs w:val="20"/>
    </w:rPr>
  </w:style>
  <w:style w:type="paragraph" w:customStyle="1" w:styleId="inmobilevisible">
    <w:name w:val="in_mobile_visible"/>
    <w:basedOn w:val="a"/>
    <w:uiPriority w:val="99"/>
    <w:qFormat/>
    <w:rsid w:val="00AE1846"/>
    <w:pPr>
      <w:spacing w:after="360" w:line="285" w:lineRule="atLeast"/>
    </w:pPr>
    <w:rPr>
      <w:rFonts w:ascii="Arial" w:hAnsi="Arial" w:cs="Arial"/>
      <w:vanish/>
      <w:color w:val="666666"/>
      <w:spacing w:val="2"/>
      <w:sz w:val="20"/>
      <w:szCs w:val="20"/>
    </w:rPr>
  </w:style>
  <w:style w:type="paragraph" w:customStyle="1" w:styleId="inonefullscreen">
    <w:name w:val="in_one_fullscreen"/>
    <w:basedOn w:val="a"/>
    <w:uiPriority w:val="99"/>
    <w:qFormat/>
    <w:rsid w:val="00AE1846"/>
    <w:pPr>
      <w:spacing w:after="360" w:line="285" w:lineRule="atLeast"/>
    </w:pPr>
    <w:rPr>
      <w:rFonts w:ascii="Arial" w:hAnsi="Arial" w:cs="Arial"/>
      <w:vanish/>
      <w:color w:val="666666"/>
      <w:spacing w:val="2"/>
      <w:sz w:val="20"/>
      <w:szCs w:val="20"/>
    </w:rPr>
  </w:style>
  <w:style w:type="paragraph" w:customStyle="1" w:styleId="actionicon">
    <w:name w:val="action_icon"/>
    <w:basedOn w:val="a"/>
    <w:uiPriority w:val="99"/>
    <w:qFormat/>
    <w:rsid w:val="00AE1846"/>
    <w:pPr>
      <w:spacing w:after="360" w:line="285" w:lineRule="atLeast"/>
      <w:textAlignment w:val="center"/>
    </w:pPr>
    <w:rPr>
      <w:rFonts w:ascii="Arial" w:hAnsi="Arial" w:cs="Arial"/>
      <w:color w:val="666666"/>
      <w:spacing w:val="2"/>
      <w:sz w:val="20"/>
      <w:szCs w:val="20"/>
    </w:rPr>
  </w:style>
  <w:style w:type="paragraph" w:customStyle="1" w:styleId="favpanel">
    <w:name w:val="fav_panel"/>
    <w:basedOn w:val="a"/>
    <w:uiPriority w:val="99"/>
    <w:qFormat/>
    <w:rsid w:val="00AE1846"/>
    <w:pPr>
      <w:spacing w:line="285" w:lineRule="atLeast"/>
    </w:pPr>
    <w:rPr>
      <w:rFonts w:ascii="Arial" w:hAnsi="Arial" w:cs="Arial"/>
      <w:color w:val="666666"/>
      <w:spacing w:val="2"/>
      <w:sz w:val="20"/>
      <w:szCs w:val="20"/>
    </w:rPr>
  </w:style>
  <w:style w:type="paragraph" w:customStyle="1" w:styleId="favtags">
    <w:name w:val="fav_tags"/>
    <w:basedOn w:val="a"/>
    <w:uiPriority w:val="99"/>
    <w:qFormat/>
    <w:rsid w:val="00AE1846"/>
    <w:pPr>
      <w:spacing w:line="285" w:lineRule="atLeast"/>
    </w:pPr>
    <w:rPr>
      <w:rFonts w:ascii="Arial" w:hAnsi="Arial" w:cs="Arial"/>
      <w:color w:val="666666"/>
      <w:spacing w:val="2"/>
      <w:sz w:val="20"/>
      <w:szCs w:val="20"/>
    </w:rPr>
  </w:style>
  <w:style w:type="paragraph" w:customStyle="1" w:styleId="tagit-autocomplete">
    <w:name w:val="tagit-autocomplete"/>
    <w:basedOn w:val="a"/>
    <w:uiPriority w:val="99"/>
    <w:qFormat/>
    <w:rsid w:val="00AE1846"/>
    <w:pPr>
      <w:pBdr>
        <w:top w:val="single" w:sz="6" w:space="0" w:color="C0C0C0"/>
        <w:left w:val="single" w:sz="6" w:space="0" w:color="C0C0C0"/>
        <w:bottom w:val="single" w:sz="6" w:space="0" w:color="C0C0C0"/>
        <w:right w:val="single" w:sz="6" w:space="0" w:color="C0C0C0"/>
      </w:pBdr>
      <w:shd w:val="clear" w:color="auto" w:fill="FFFFFF"/>
      <w:spacing w:after="360" w:line="285" w:lineRule="atLeast"/>
    </w:pPr>
    <w:rPr>
      <w:rFonts w:ascii="Arial" w:hAnsi="Arial" w:cs="Arial"/>
      <w:color w:val="666666"/>
      <w:spacing w:val="2"/>
      <w:sz w:val="20"/>
      <w:szCs w:val="20"/>
    </w:rPr>
  </w:style>
  <w:style w:type="paragraph" w:customStyle="1" w:styleId="favtag">
    <w:name w:val="fav_tag"/>
    <w:basedOn w:val="a"/>
    <w:uiPriority w:val="99"/>
    <w:qFormat/>
    <w:rsid w:val="00AE1846"/>
    <w:pPr>
      <w:shd w:val="clear" w:color="auto" w:fill="F1EB96"/>
      <w:spacing w:after="30" w:line="285" w:lineRule="atLeast"/>
      <w:ind w:left="30" w:right="30"/>
    </w:pPr>
    <w:rPr>
      <w:rFonts w:ascii="Arial" w:hAnsi="Arial" w:cs="Arial"/>
      <w:color w:val="666666"/>
      <w:spacing w:val="2"/>
      <w:sz w:val="17"/>
      <w:szCs w:val="17"/>
    </w:rPr>
  </w:style>
  <w:style w:type="paragraph" w:customStyle="1" w:styleId="tagit-choice">
    <w:name w:val="tagit-choice"/>
    <w:basedOn w:val="a"/>
    <w:uiPriority w:val="99"/>
    <w:qFormat/>
    <w:rsid w:val="00AE1846"/>
    <w:pPr>
      <w:shd w:val="clear" w:color="auto" w:fill="F1EB96"/>
      <w:spacing w:after="30" w:line="285" w:lineRule="atLeast"/>
      <w:ind w:left="30" w:right="30"/>
    </w:pPr>
    <w:rPr>
      <w:rFonts w:ascii="Arial" w:hAnsi="Arial" w:cs="Arial"/>
      <w:color w:val="666666"/>
      <w:spacing w:val="2"/>
      <w:sz w:val="17"/>
      <w:szCs w:val="17"/>
    </w:rPr>
  </w:style>
  <w:style w:type="paragraph" w:customStyle="1" w:styleId="containeralphanogradients">
    <w:name w:val="container_alpha_nogradients"/>
    <w:basedOn w:val="a"/>
    <w:uiPriority w:val="99"/>
    <w:qFormat/>
    <w:rsid w:val="00AE1846"/>
    <w:pPr>
      <w:spacing w:after="360" w:line="285" w:lineRule="atLeast"/>
    </w:pPr>
    <w:rPr>
      <w:rFonts w:ascii="Arial" w:hAnsi="Arial" w:cs="Arial"/>
      <w:color w:val="666666"/>
      <w:spacing w:val="2"/>
      <w:sz w:val="20"/>
      <w:szCs w:val="20"/>
    </w:rPr>
  </w:style>
  <w:style w:type="paragraph" w:customStyle="1" w:styleId="widget">
    <w:name w:val="widget"/>
    <w:basedOn w:val="a"/>
    <w:uiPriority w:val="99"/>
    <w:qFormat/>
    <w:rsid w:val="00AE1846"/>
    <w:pPr>
      <w:spacing w:after="360" w:line="285" w:lineRule="atLeast"/>
    </w:pPr>
    <w:rPr>
      <w:rFonts w:ascii="Arial" w:hAnsi="Arial" w:cs="Arial"/>
      <w:color w:val="666666"/>
      <w:spacing w:val="2"/>
      <w:sz w:val="20"/>
      <w:szCs w:val="20"/>
    </w:rPr>
  </w:style>
  <w:style w:type="paragraph" w:customStyle="1" w:styleId="topsidebarmask">
    <w:name w:val="top_sidebar_mask"/>
    <w:basedOn w:val="a"/>
    <w:uiPriority w:val="99"/>
    <w:qFormat/>
    <w:rsid w:val="00AE1846"/>
    <w:pPr>
      <w:spacing w:after="360" w:line="285" w:lineRule="atLeast"/>
    </w:pPr>
    <w:rPr>
      <w:rFonts w:ascii="Arial" w:hAnsi="Arial" w:cs="Arial"/>
      <w:color w:val="666666"/>
      <w:spacing w:val="2"/>
      <w:sz w:val="20"/>
      <w:szCs w:val="20"/>
    </w:rPr>
  </w:style>
  <w:style w:type="paragraph" w:customStyle="1" w:styleId="topsidebarmaskmirror">
    <w:name w:val="top_sidebar_mask_mirror"/>
    <w:basedOn w:val="a"/>
    <w:uiPriority w:val="99"/>
    <w:qFormat/>
    <w:rsid w:val="00AE1846"/>
    <w:pPr>
      <w:spacing w:after="360" w:line="285" w:lineRule="atLeast"/>
    </w:pPr>
    <w:rPr>
      <w:rFonts w:ascii="Arial" w:hAnsi="Arial" w:cs="Arial"/>
      <w:color w:val="666666"/>
      <w:spacing w:val="2"/>
      <w:sz w:val="20"/>
      <w:szCs w:val="20"/>
    </w:rPr>
  </w:style>
  <w:style w:type="paragraph" w:customStyle="1" w:styleId="bottomsidebarmask">
    <w:name w:val="bottom_sidebar_mask"/>
    <w:basedOn w:val="a"/>
    <w:uiPriority w:val="99"/>
    <w:qFormat/>
    <w:rsid w:val="00AE1846"/>
    <w:pPr>
      <w:spacing w:after="360" w:line="285" w:lineRule="atLeast"/>
    </w:pPr>
    <w:rPr>
      <w:rFonts w:ascii="Arial" w:hAnsi="Arial" w:cs="Arial"/>
      <w:color w:val="666666"/>
      <w:spacing w:val="2"/>
      <w:sz w:val="20"/>
      <w:szCs w:val="20"/>
    </w:rPr>
  </w:style>
  <w:style w:type="paragraph" w:customStyle="1" w:styleId="bottomsidebarmaskmirror">
    <w:name w:val="bottom_sidebar_mask_mirror"/>
    <w:basedOn w:val="a"/>
    <w:uiPriority w:val="99"/>
    <w:qFormat/>
    <w:rsid w:val="00AE1846"/>
    <w:pPr>
      <w:spacing w:after="360" w:line="285" w:lineRule="atLeast"/>
    </w:pPr>
    <w:rPr>
      <w:rFonts w:ascii="Arial" w:hAnsi="Arial" w:cs="Arial"/>
      <w:color w:val="666666"/>
      <w:spacing w:val="2"/>
      <w:sz w:val="20"/>
      <w:szCs w:val="20"/>
    </w:rPr>
  </w:style>
  <w:style w:type="paragraph" w:customStyle="1" w:styleId="nextpostslink">
    <w:name w:val="nextpostslink"/>
    <w:basedOn w:val="a"/>
    <w:uiPriority w:val="99"/>
    <w:qFormat/>
    <w:rsid w:val="00AE1846"/>
    <w:pPr>
      <w:spacing w:after="360" w:line="285" w:lineRule="atLeast"/>
    </w:pPr>
    <w:rPr>
      <w:rFonts w:ascii="Arial" w:hAnsi="Arial" w:cs="Arial"/>
      <w:color w:val="666666"/>
      <w:spacing w:val="2"/>
      <w:sz w:val="20"/>
      <w:szCs w:val="20"/>
    </w:rPr>
  </w:style>
  <w:style w:type="paragraph" w:customStyle="1" w:styleId="prevpostlink">
    <w:name w:val="prevpostlink"/>
    <w:basedOn w:val="a"/>
    <w:uiPriority w:val="99"/>
    <w:qFormat/>
    <w:rsid w:val="00AE1846"/>
    <w:pPr>
      <w:spacing w:after="360" w:line="285" w:lineRule="atLeast"/>
    </w:pPr>
    <w:rPr>
      <w:rFonts w:ascii="Arial" w:hAnsi="Arial" w:cs="Arial"/>
      <w:color w:val="666666"/>
      <w:spacing w:val="2"/>
      <w:sz w:val="20"/>
      <w:szCs w:val="20"/>
    </w:rPr>
  </w:style>
  <w:style w:type="paragraph" w:customStyle="1" w:styleId="moreitem">
    <w:name w:val="more_item"/>
    <w:basedOn w:val="a"/>
    <w:uiPriority w:val="99"/>
    <w:qFormat/>
    <w:rsid w:val="00AE1846"/>
    <w:pPr>
      <w:spacing w:after="360" w:line="285" w:lineRule="atLeast"/>
    </w:pPr>
    <w:rPr>
      <w:rFonts w:ascii="Arial" w:hAnsi="Arial" w:cs="Arial"/>
      <w:color w:val="666666"/>
      <w:spacing w:val="2"/>
      <w:sz w:val="20"/>
      <w:szCs w:val="20"/>
    </w:rPr>
  </w:style>
  <w:style w:type="paragraph" w:customStyle="1" w:styleId="lesslink">
    <w:name w:val="less_link"/>
    <w:basedOn w:val="a"/>
    <w:uiPriority w:val="99"/>
    <w:qFormat/>
    <w:rsid w:val="00AE1846"/>
    <w:pPr>
      <w:spacing w:after="360" w:line="285" w:lineRule="atLeast"/>
    </w:pPr>
    <w:rPr>
      <w:rFonts w:ascii="Arial" w:hAnsi="Arial" w:cs="Arial"/>
      <w:color w:val="666666"/>
      <w:spacing w:val="2"/>
      <w:sz w:val="20"/>
      <w:szCs w:val="20"/>
    </w:rPr>
  </w:style>
  <w:style w:type="paragraph" w:customStyle="1" w:styleId="reflist">
    <w:name w:val="ref_list"/>
    <w:basedOn w:val="a"/>
    <w:uiPriority w:val="99"/>
    <w:qFormat/>
    <w:rsid w:val="00AE1846"/>
    <w:pPr>
      <w:spacing w:after="360" w:line="285" w:lineRule="atLeast"/>
    </w:pPr>
    <w:rPr>
      <w:rFonts w:ascii="Arial" w:hAnsi="Arial" w:cs="Arial"/>
      <w:color w:val="666666"/>
      <w:spacing w:val="2"/>
      <w:sz w:val="20"/>
      <w:szCs w:val="20"/>
    </w:rPr>
  </w:style>
  <w:style w:type="paragraph" w:customStyle="1" w:styleId="listitem">
    <w:name w:val="list_item"/>
    <w:basedOn w:val="a"/>
    <w:uiPriority w:val="99"/>
    <w:qFormat/>
    <w:rsid w:val="00AE1846"/>
    <w:pPr>
      <w:spacing w:after="360" w:line="285" w:lineRule="atLeast"/>
    </w:pPr>
    <w:rPr>
      <w:rFonts w:ascii="Arial" w:hAnsi="Arial" w:cs="Arial"/>
      <w:color w:val="666666"/>
      <w:spacing w:val="2"/>
      <w:sz w:val="20"/>
      <w:szCs w:val="20"/>
    </w:rPr>
  </w:style>
  <w:style w:type="paragraph" w:customStyle="1" w:styleId="bullet-minus">
    <w:name w:val="bullet-minus"/>
    <w:basedOn w:val="a"/>
    <w:uiPriority w:val="99"/>
    <w:qFormat/>
    <w:rsid w:val="00AE1846"/>
    <w:pPr>
      <w:spacing w:after="360" w:line="285" w:lineRule="atLeast"/>
    </w:pPr>
    <w:rPr>
      <w:rFonts w:ascii="Arial" w:hAnsi="Arial" w:cs="Arial"/>
      <w:color w:val="666666"/>
      <w:spacing w:val="2"/>
      <w:sz w:val="20"/>
      <w:szCs w:val="20"/>
    </w:rPr>
  </w:style>
  <w:style w:type="paragraph" w:customStyle="1" w:styleId="crumb">
    <w:name w:val="crumb"/>
    <w:basedOn w:val="a"/>
    <w:uiPriority w:val="99"/>
    <w:qFormat/>
    <w:rsid w:val="00AE1846"/>
    <w:pPr>
      <w:spacing w:after="360" w:line="285" w:lineRule="atLeast"/>
    </w:pPr>
    <w:rPr>
      <w:rFonts w:ascii="Arial" w:hAnsi="Arial" w:cs="Arial"/>
      <w:color w:val="666666"/>
      <w:spacing w:val="2"/>
      <w:sz w:val="20"/>
      <w:szCs w:val="20"/>
    </w:rPr>
  </w:style>
  <w:style w:type="paragraph" w:customStyle="1" w:styleId="lang-link">
    <w:name w:val="lang-link"/>
    <w:basedOn w:val="a"/>
    <w:uiPriority w:val="99"/>
    <w:qFormat/>
    <w:rsid w:val="00AE1846"/>
    <w:pPr>
      <w:spacing w:after="360" w:line="285" w:lineRule="atLeast"/>
    </w:pPr>
    <w:rPr>
      <w:rFonts w:ascii="Arial" w:hAnsi="Arial" w:cs="Arial"/>
      <w:color w:val="666666"/>
      <w:spacing w:val="2"/>
      <w:sz w:val="20"/>
      <w:szCs w:val="20"/>
    </w:rPr>
  </w:style>
  <w:style w:type="paragraph" w:customStyle="1" w:styleId="current-lang-link">
    <w:name w:val="current-lang-link"/>
    <w:basedOn w:val="a"/>
    <w:uiPriority w:val="99"/>
    <w:qFormat/>
    <w:rsid w:val="00AE1846"/>
    <w:pPr>
      <w:spacing w:after="360" w:line="285" w:lineRule="atLeast"/>
    </w:pPr>
    <w:rPr>
      <w:rFonts w:ascii="Arial" w:hAnsi="Arial" w:cs="Arial"/>
      <w:color w:val="666666"/>
      <w:spacing w:val="2"/>
      <w:sz w:val="20"/>
      <w:szCs w:val="20"/>
    </w:rPr>
  </w:style>
  <w:style w:type="paragraph" w:customStyle="1" w:styleId="ui-menu-item">
    <w:name w:val="ui-menu-item"/>
    <w:basedOn w:val="a"/>
    <w:uiPriority w:val="99"/>
    <w:qFormat/>
    <w:rsid w:val="00AE1846"/>
    <w:pPr>
      <w:spacing w:after="360" w:line="285" w:lineRule="atLeast"/>
    </w:pPr>
    <w:rPr>
      <w:rFonts w:ascii="Arial" w:hAnsi="Arial" w:cs="Arial"/>
      <w:color w:val="666666"/>
      <w:spacing w:val="2"/>
      <w:sz w:val="20"/>
      <w:szCs w:val="20"/>
    </w:rPr>
  </w:style>
  <w:style w:type="paragraph" w:customStyle="1" w:styleId="label">
    <w:name w:val="label"/>
    <w:basedOn w:val="a"/>
    <w:uiPriority w:val="99"/>
    <w:qFormat/>
    <w:rsid w:val="00AE1846"/>
    <w:pPr>
      <w:spacing w:after="360" w:line="285" w:lineRule="atLeast"/>
    </w:pPr>
    <w:rPr>
      <w:rFonts w:ascii="Arial" w:hAnsi="Arial" w:cs="Arial"/>
      <w:color w:val="666666"/>
      <w:spacing w:val="2"/>
      <w:sz w:val="20"/>
      <w:szCs w:val="20"/>
    </w:rPr>
  </w:style>
  <w:style w:type="paragraph" w:customStyle="1" w:styleId="monthspan">
    <w:name w:val="month_span"/>
    <w:basedOn w:val="a"/>
    <w:uiPriority w:val="99"/>
    <w:qFormat/>
    <w:rsid w:val="00AE1846"/>
    <w:pPr>
      <w:spacing w:after="360" w:line="285" w:lineRule="atLeast"/>
    </w:pPr>
    <w:rPr>
      <w:rFonts w:ascii="Arial" w:hAnsi="Arial" w:cs="Arial"/>
      <w:color w:val="666666"/>
      <w:spacing w:val="2"/>
      <w:sz w:val="20"/>
      <w:szCs w:val="20"/>
    </w:rPr>
  </w:style>
  <w:style w:type="paragraph" w:customStyle="1" w:styleId="greyedout">
    <w:name w:val="greyed_out"/>
    <w:basedOn w:val="a"/>
    <w:uiPriority w:val="99"/>
    <w:qFormat/>
    <w:rsid w:val="00AE1846"/>
    <w:pPr>
      <w:spacing w:after="360" w:line="285" w:lineRule="atLeast"/>
    </w:pPr>
    <w:rPr>
      <w:rFonts w:ascii="Arial" w:hAnsi="Arial" w:cs="Arial"/>
      <w:color w:val="666666"/>
      <w:spacing w:val="2"/>
      <w:sz w:val="20"/>
      <w:szCs w:val="20"/>
    </w:rPr>
  </w:style>
  <w:style w:type="paragraph" w:customStyle="1" w:styleId="greyedoutweekend">
    <w:name w:val="greyed_out_weekend"/>
    <w:basedOn w:val="a"/>
    <w:uiPriority w:val="99"/>
    <w:qFormat/>
    <w:rsid w:val="00AE1846"/>
    <w:pPr>
      <w:spacing w:after="360" w:line="285" w:lineRule="atLeast"/>
    </w:pPr>
    <w:rPr>
      <w:rFonts w:ascii="Arial" w:hAnsi="Arial" w:cs="Arial"/>
      <w:color w:val="666666"/>
      <w:spacing w:val="2"/>
      <w:sz w:val="20"/>
      <w:szCs w:val="20"/>
    </w:rPr>
  </w:style>
  <w:style w:type="paragraph" w:customStyle="1" w:styleId="calendarheader">
    <w:name w:val="calendar_header"/>
    <w:basedOn w:val="a"/>
    <w:uiPriority w:val="99"/>
    <w:qFormat/>
    <w:rsid w:val="00AE1846"/>
    <w:pPr>
      <w:spacing w:after="360" w:line="285" w:lineRule="atLeast"/>
    </w:pPr>
    <w:rPr>
      <w:rFonts w:ascii="Arial" w:hAnsi="Arial" w:cs="Arial"/>
      <w:color w:val="666666"/>
      <w:spacing w:val="2"/>
      <w:sz w:val="20"/>
      <w:szCs w:val="20"/>
    </w:rPr>
  </w:style>
  <w:style w:type="paragraph" w:customStyle="1" w:styleId="weekend">
    <w:name w:val="weekend"/>
    <w:basedOn w:val="a"/>
    <w:uiPriority w:val="99"/>
    <w:qFormat/>
    <w:rsid w:val="00AE1846"/>
    <w:pPr>
      <w:spacing w:after="360" w:line="285" w:lineRule="atLeast"/>
    </w:pPr>
    <w:rPr>
      <w:rFonts w:ascii="Arial" w:hAnsi="Arial" w:cs="Arial"/>
      <w:color w:val="666666"/>
      <w:spacing w:val="2"/>
      <w:sz w:val="20"/>
      <w:szCs w:val="20"/>
    </w:rPr>
  </w:style>
  <w:style w:type="paragraph" w:customStyle="1" w:styleId="dayholder">
    <w:name w:val="day_holder"/>
    <w:basedOn w:val="a"/>
    <w:uiPriority w:val="99"/>
    <w:qFormat/>
    <w:rsid w:val="00AE1846"/>
    <w:pPr>
      <w:spacing w:after="360" w:line="285" w:lineRule="atLeast"/>
    </w:pPr>
    <w:rPr>
      <w:rFonts w:ascii="Arial" w:hAnsi="Arial" w:cs="Arial"/>
      <w:color w:val="666666"/>
      <w:spacing w:val="2"/>
      <w:sz w:val="20"/>
      <w:szCs w:val="20"/>
    </w:rPr>
  </w:style>
  <w:style w:type="paragraph" w:customStyle="1" w:styleId="yearholder">
    <w:name w:val="year_holder"/>
    <w:basedOn w:val="a"/>
    <w:uiPriority w:val="99"/>
    <w:qFormat/>
    <w:rsid w:val="00AE1846"/>
    <w:pPr>
      <w:spacing w:after="360" w:line="285" w:lineRule="atLeast"/>
    </w:pPr>
    <w:rPr>
      <w:rFonts w:ascii="Arial" w:hAnsi="Arial" w:cs="Arial"/>
      <w:color w:val="666666"/>
      <w:spacing w:val="2"/>
      <w:sz w:val="20"/>
      <w:szCs w:val="20"/>
    </w:rPr>
  </w:style>
  <w:style w:type="paragraph" w:customStyle="1" w:styleId="datespanholder">
    <w:name w:val="date_span_holder"/>
    <w:basedOn w:val="a"/>
    <w:uiPriority w:val="99"/>
    <w:qFormat/>
    <w:rsid w:val="00AE1846"/>
    <w:pPr>
      <w:spacing w:after="360" w:line="285" w:lineRule="atLeast"/>
    </w:pPr>
    <w:rPr>
      <w:rFonts w:ascii="Arial" w:hAnsi="Arial" w:cs="Arial"/>
      <w:color w:val="666666"/>
      <w:spacing w:val="2"/>
      <w:sz w:val="20"/>
      <w:szCs w:val="20"/>
    </w:rPr>
  </w:style>
  <w:style w:type="paragraph" w:customStyle="1" w:styleId="checkbox">
    <w:name w:val="checkbox"/>
    <w:basedOn w:val="a"/>
    <w:uiPriority w:val="99"/>
    <w:qFormat/>
    <w:rsid w:val="00AE1846"/>
    <w:pPr>
      <w:spacing w:after="360" w:line="285" w:lineRule="atLeast"/>
    </w:pPr>
    <w:rPr>
      <w:rFonts w:ascii="Arial" w:hAnsi="Arial" w:cs="Arial"/>
      <w:color w:val="666666"/>
      <w:spacing w:val="2"/>
      <w:sz w:val="20"/>
      <w:szCs w:val="20"/>
    </w:rPr>
  </w:style>
  <w:style w:type="paragraph" w:customStyle="1" w:styleId="filtered">
    <w:name w:val="filtered"/>
    <w:basedOn w:val="a"/>
    <w:uiPriority w:val="99"/>
    <w:qFormat/>
    <w:rsid w:val="00AE1846"/>
    <w:pPr>
      <w:spacing w:after="360" w:line="285" w:lineRule="atLeast"/>
    </w:pPr>
    <w:rPr>
      <w:rFonts w:ascii="Arial" w:hAnsi="Arial" w:cs="Arial"/>
      <w:color w:val="666666"/>
      <w:spacing w:val="2"/>
      <w:sz w:val="20"/>
      <w:szCs w:val="20"/>
    </w:rPr>
  </w:style>
  <w:style w:type="paragraph" w:customStyle="1" w:styleId="filter">
    <w:name w:val="filter"/>
    <w:basedOn w:val="a"/>
    <w:uiPriority w:val="99"/>
    <w:qFormat/>
    <w:rsid w:val="00AE1846"/>
    <w:pPr>
      <w:spacing w:after="360" w:line="285" w:lineRule="atLeast"/>
    </w:pPr>
    <w:rPr>
      <w:rFonts w:ascii="Arial" w:hAnsi="Arial" w:cs="Arial"/>
      <w:color w:val="666666"/>
      <w:spacing w:val="2"/>
      <w:sz w:val="20"/>
      <w:szCs w:val="20"/>
    </w:rPr>
  </w:style>
  <w:style w:type="paragraph" w:customStyle="1" w:styleId="tagit-new">
    <w:name w:val="tagit-new"/>
    <w:basedOn w:val="a"/>
    <w:uiPriority w:val="99"/>
    <w:qFormat/>
    <w:rsid w:val="00AE1846"/>
    <w:pPr>
      <w:spacing w:after="360" w:line="285" w:lineRule="atLeast"/>
    </w:pPr>
    <w:rPr>
      <w:rFonts w:ascii="Arial" w:hAnsi="Arial" w:cs="Arial"/>
      <w:color w:val="666666"/>
      <w:spacing w:val="2"/>
      <w:sz w:val="20"/>
      <w:szCs w:val="20"/>
    </w:rPr>
  </w:style>
  <w:style w:type="paragraph" w:customStyle="1" w:styleId="tagit-close">
    <w:name w:val="tagit-close"/>
    <w:basedOn w:val="a"/>
    <w:uiPriority w:val="99"/>
    <w:qFormat/>
    <w:rsid w:val="00AE1846"/>
    <w:pPr>
      <w:spacing w:after="360" w:line="285" w:lineRule="atLeast"/>
    </w:pPr>
    <w:rPr>
      <w:rFonts w:ascii="Arial" w:hAnsi="Arial" w:cs="Arial"/>
      <w:color w:val="666666"/>
      <w:spacing w:val="2"/>
      <w:sz w:val="20"/>
      <w:szCs w:val="20"/>
    </w:rPr>
  </w:style>
  <w:style w:type="paragraph" w:customStyle="1" w:styleId="superbutton">
    <w:name w:val="superbutton"/>
    <w:basedOn w:val="a"/>
    <w:uiPriority w:val="99"/>
    <w:qFormat/>
    <w:rsid w:val="00AE1846"/>
    <w:pPr>
      <w:spacing w:after="360" w:line="285" w:lineRule="atLeast"/>
    </w:pPr>
    <w:rPr>
      <w:rFonts w:ascii="Arial" w:hAnsi="Arial" w:cs="Arial"/>
      <w:color w:val="666666"/>
      <w:spacing w:val="2"/>
      <w:sz w:val="20"/>
      <w:szCs w:val="20"/>
    </w:rPr>
  </w:style>
  <w:style w:type="paragraph" w:customStyle="1" w:styleId="pdf">
    <w:name w:val="pdf"/>
    <w:basedOn w:val="a"/>
    <w:uiPriority w:val="99"/>
    <w:qFormat/>
    <w:rsid w:val="00AE1846"/>
    <w:pPr>
      <w:spacing w:after="360" w:line="285" w:lineRule="atLeast"/>
    </w:pPr>
    <w:rPr>
      <w:rFonts w:ascii="Arial" w:hAnsi="Arial" w:cs="Arial"/>
      <w:color w:val="666666"/>
      <w:spacing w:val="2"/>
      <w:sz w:val="20"/>
      <w:szCs w:val="20"/>
    </w:rPr>
  </w:style>
  <w:style w:type="paragraph" w:customStyle="1" w:styleId="tableid">
    <w:name w:val="tableid"/>
    <w:basedOn w:val="a"/>
    <w:uiPriority w:val="99"/>
    <w:qFormat/>
    <w:rsid w:val="00AE1846"/>
    <w:pPr>
      <w:spacing w:after="360" w:line="285" w:lineRule="atLeast"/>
    </w:pPr>
    <w:rPr>
      <w:rFonts w:ascii="Arial" w:hAnsi="Arial" w:cs="Arial"/>
      <w:color w:val="666666"/>
      <w:spacing w:val="2"/>
      <w:sz w:val="20"/>
      <w:szCs w:val="20"/>
    </w:rPr>
  </w:style>
  <w:style w:type="paragraph" w:customStyle="1" w:styleId="backtomobile">
    <w:name w:val="back_to_mobile"/>
    <w:basedOn w:val="a"/>
    <w:uiPriority w:val="99"/>
    <w:qFormat/>
    <w:rsid w:val="00AE1846"/>
    <w:pPr>
      <w:spacing w:after="360" w:line="285" w:lineRule="atLeast"/>
    </w:pPr>
    <w:rPr>
      <w:rFonts w:ascii="Arial" w:hAnsi="Arial" w:cs="Arial"/>
      <w:color w:val="666666"/>
      <w:spacing w:val="2"/>
      <w:sz w:val="20"/>
      <w:szCs w:val="20"/>
    </w:rPr>
  </w:style>
  <w:style w:type="paragraph" w:customStyle="1" w:styleId="icon">
    <w:name w:val="icon"/>
    <w:basedOn w:val="a"/>
    <w:uiPriority w:val="99"/>
    <w:qFormat/>
    <w:rsid w:val="00AE1846"/>
    <w:pPr>
      <w:spacing w:after="360" w:line="285" w:lineRule="atLeast"/>
    </w:pPr>
    <w:rPr>
      <w:rFonts w:ascii="Arial" w:hAnsi="Arial" w:cs="Arial"/>
      <w:color w:val="666666"/>
      <w:spacing w:val="2"/>
      <w:sz w:val="20"/>
      <w:szCs w:val="20"/>
    </w:rPr>
  </w:style>
  <w:style w:type="paragraph" w:customStyle="1" w:styleId="icons">
    <w:name w:val="icons"/>
    <w:basedOn w:val="a"/>
    <w:uiPriority w:val="99"/>
    <w:qFormat/>
    <w:rsid w:val="00AE1846"/>
    <w:pPr>
      <w:spacing w:after="360" w:line="285" w:lineRule="atLeast"/>
    </w:pPr>
    <w:rPr>
      <w:rFonts w:ascii="Arial" w:hAnsi="Arial" w:cs="Arial"/>
      <w:color w:val="666666"/>
      <w:spacing w:val="2"/>
      <w:sz w:val="20"/>
      <w:szCs w:val="20"/>
    </w:rPr>
  </w:style>
  <w:style w:type="character" w:customStyle="1" w:styleId="menuboxleft">
    <w:name w:val="menu_box_left"/>
    <w:rsid w:val="00AE1846"/>
    <w:rPr>
      <w:vanish w:val="0"/>
      <w:webHidden w:val="0"/>
      <w:specVanish w:val="0"/>
    </w:rPr>
  </w:style>
  <w:style w:type="character" w:customStyle="1" w:styleId="menuboxleftbg">
    <w:name w:val="menu_box_left_bg"/>
    <w:rsid w:val="00AE1846"/>
    <w:rPr>
      <w:shd w:val="clear" w:color="auto" w:fill="auto"/>
    </w:rPr>
  </w:style>
  <w:style w:type="character" w:customStyle="1" w:styleId="menuboxright">
    <w:name w:val="menu_box_right"/>
    <w:rsid w:val="00AE1846"/>
    <w:rPr>
      <w:vanish w:val="0"/>
      <w:webHidden w:val="0"/>
      <w:specVanish w:val="0"/>
    </w:rPr>
  </w:style>
  <w:style w:type="character" w:customStyle="1" w:styleId="menuboxrightbg">
    <w:name w:val="menu_box_right_bg"/>
    <w:rsid w:val="00AE1846"/>
    <w:rPr>
      <w:shd w:val="clear" w:color="auto" w:fill="auto"/>
    </w:rPr>
  </w:style>
  <w:style w:type="character" w:customStyle="1" w:styleId="checkbox1">
    <w:name w:val="checkbox1"/>
    <w:basedOn w:val="a0"/>
    <w:rsid w:val="00AE1846"/>
  </w:style>
  <w:style w:type="character" w:customStyle="1" w:styleId="current">
    <w:name w:val="current"/>
    <w:basedOn w:val="a0"/>
    <w:rsid w:val="00AE1846"/>
  </w:style>
  <w:style w:type="character" w:customStyle="1" w:styleId="pages">
    <w:name w:val="pages"/>
    <w:basedOn w:val="a0"/>
    <w:rsid w:val="00AE1846"/>
  </w:style>
  <w:style w:type="paragraph" w:customStyle="1" w:styleId="icon1">
    <w:name w:val="icon1"/>
    <w:basedOn w:val="a"/>
    <w:uiPriority w:val="99"/>
    <w:qFormat/>
    <w:rsid w:val="00AE1846"/>
    <w:pPr>
      <w:spacing w:after="360" w:line="285" w:lineRule="atLeast"/>
    </w:pPr>
    <w:rPr>
      <w:rFonts w:ascii="Arial" w:hAnsi="Arial" w:cs="Arial"/>
      <w:color w:val="666666"/>
      <w:spacing w:val="2"/>
      <w:sz w:val="20"/>
      <w:szCs w:val="20"/>
    </w:rPr>
  </w:style>
  <w:style w:type="paragraph" w:customStyle="1" w:styleId="icon2">
    <w:name w:val="icon2"/>
    <w:basedOn w:val="a"/>
    <w:uiPriority w:val="99"/>
    <w:qFormat/>
    <w:rsid w:val="00AE1846"/>
    <w:pPr>
      <w:spacing w:after="360" w:line="285" w:lineRule="atLeast"/>
    </w:pPr>
    <w:rPr>
      <w:rFonts w:ascii="Arial" w:hAnsi="Arial" w:cs="Arial"/>
      <w:color w:val="666666"/>
      <w:spacing w:val="2"/>
      <w:sz w:val="20"/>
      <w:szCs w:val="20"/>
    </w:rPr>
  </w:style>
  <w:style w:type="paragraph" w:customStyle="1" w:styleId="containeralpha1">
    <w:name w:val="container_alpha1"/>
    <w:basedOn w:val="a"/>
    <w:uiPriority w:val="99"/>
    <w:qFormat/>
    <w:rsid w:val="00AE1846"/>
    <w:pPr>
      <w:spacing w:after="360" w:line="285" w:lineRule="atLeast"/>
    </w:pPr>
    <w:rPr>
      <w:rFonts w:ascii="Arial" w:hAnsi="Arial" w:cs="Arial"/>
      <w:color w:val="666666"/>
      <w:spacing w:val="2"/>
      <w:sz w:val="20"/>
      <w:szCs w:val="20"/>
    </w:rPr>
  </w:style>
  <w:style w:type="paragraph" w:customStyle="1" w:styleId="containeralphanogradients1">
    <w:name w:val="container_alpha_nogradients1"/>
    <w:basedOn w:val="a"/>
    <w:uiPriority w:val="99"/>
    <w:qFormat/>
    <w:rsid w:val="00AE1846"/>
    <w:pPr>
      <w:spacing w:after="360" w:line="285" w:lineRule="atLeast"/>
    </w:pPr>
    <w:rPr>
      <w:rFonts w:ascii="Arial" w:hAnsi="Arial" w:cs="Arial"/>
      <w:color w:val="666666"/>
      <w:spacing w:val="2"/>
      <w:sz w:val="20"/>
      <w:szCs w:val="20"/>
    </w:rPr>
  </w:style>
  <w:style w:type="paragraph" w:customStyle="1" w:styleId="gs91">
    <w:name w:val="gs_91"/>
    <w:basedOn w:val="a"/>
    <w:uiPriority w:val="99"/>
    <w:qFormat/>
    <w:rsid w:val="00AE1846"/>
    <w:pPr>
      <w:spacing w:after="288" w:line="285" w:lineRule="atLeast"/>
    </w:pPr>
    <w:rPr>
      <w:rFonts w:ascii="Arial" w:hAnsi="Arial" w:cs="Arial"/>
      <w:color w:val="C6C6C6"/>
      <w:spacing w:val="2"/>
      <w:sz w:val="20"/>
      <w:szCs w:val="20"/>
    </w:rPr>
  </w:style>
  <w:style w:type="paragraph" w:customStyle="1" w:styleId="gs81">
    <w:name w:val="gs_81"/>
    <w:basedOn w:val="a"/>
    <w:uiPriority w:val="99"/>
    <w:qFormat/>
    <w:rsid w:val="00AE1846"/>
    <w:pPr>
      <w:spacing w:after="288" w:line="285" w:lineRule="atLeast"/>
    </w:pPr>
    <w:rPr>
      <w:rFonts w:ascii="Arial" w:hAnsi="Arial" w:cs="Arial"/>
      <w:color w:val="C6C6C6"/>
      <w:spacing w:val="2"/>
      <w:sz w:val="20"/>
      <w:szCs w:val="20"/>
    </w:rPr>
  </w:style>
  <w:style w:type="paragraph" w:customStyle="1" w:styleId="gs61">
    <w:name w:val="gs_61"/>
    <w:basedOn w:val="a"/>
    <w:uiPriority w:val="99"/>
    <w:qFormat/>
    <w:rsid w:val="00AE1846"/>
    <w:pPr>
      <w:spacing w:after="288" w:line="285" w:lineRule="atLeast"/>
    </w:pPr>
    <w:rPr>
      <w:rFonts w:ascii="Arial" w:hAnsi="Arial" w:cs="Arial"/>
      <w:color w:val="C6C6C6"/>
      <w:spacing w:val="2"/>
      <w:sz w:val="20"/>
      <w:szCs w:val="20"/>
    </w:rPr>
  </w:style>
  <w:style w:type="paragraph" w:customStyle="1" w:styleId="gs41">
    <w:name w:val="gs_41"/>
    <w:basedOn w:val="a"/>
    <w:uiPriority w:val="99"/>
    <w:qFormat/>
    <w:rsid w:val="00AE1846"/>
    <w:pPr>
      <w:spacing w:after="288" w:line="285" w:lineRule="atLeast"/>
    </w:pPr>
    <w:rPr>
      <w:rFonts w:ascii="Arial" w:hAnsi="Arial" w:cs="Arial"/>
      <w:color w:val="C6C6C6"/>
      <w:spacing w:val="2"/>
      <w:sz w:val="20"/>
      <w:szCs w:val="20"/>
    </w:rPr>
  </w:style>
  <w:style w:type="paragraph" w:customStyle="1" w:styleId="gs31">
    <w:name w:val="gs_31"/>
    <w:basedOn w:val="a"/>
    <w:uiPriority w:val="99"/>
    <w:qFormat/>
    <w:rsid w:val="00AE1846"/>
    <w:pPr>
      <w:spacing w:after="288" w:line="285" w:lineRule="atLeast"/>
    </w:pPr>
    <w:rPr>
      <w:rFonts w:ascii="Arial" w:hAnsi="Arial" w:cs="Arial"/>
      <w:color w:val="C6C6C6"/>
      <w:spacing w:val="2"/>
      <w:sz w:val="20"/>
      <w:szCs w:val="20"/>
    </w:rPr>
  </w:style>
  <w:style w:type="paragraph" w:customStyle="1" w:styleId="gs21">
    <w:name w:val="gs_21"/>
    <w:basedOn w:val="a"/>
    <w:uiPriority w:val="99"/>
    <w:qFormat/>
    <w:rsid w:val="00AE1846"/>
    <w:pPr>
      <w:spacing w:after="288" w:line="285" w:lineRule="atLeast"/>
    </w:pPr>
    <w:rPr>
      <w:rFonts w:ascii="Arial" w:hAnsi="Arial" w:cs="Arial"/>
      <w:color w:val="C6C6C6"/>
      <w:spacing w:val="2"/>
      <w:sz w:val="20"/>
      <w:szCs w:val="20"/>
    </w:rPr>
  </w:style>
  <w:style w:type="paragraph" w:customStyle="1" w:styleId="gs13">
    <w:name w:val="gs_13"/>
    <w:basedOn w:val="a"/>
    <w:uiPriority w:val="99"/>
    <w:qFormat/>
    <w:rsid w:val="00AE1846"/>
    <w:pPr>
      <w:spacing w:after="288" w:line="285" w:lineRule="atLeast"/>
    </w:pPr>
    <w:rPr>
      <w:rFonts w:ascii="Arial" w:hAnsi="Arial" w:cs="Arial"/>
      <w:color w:val="C6C6C6"/>
      <w:spacing w:val="2"/>
      <w:sz w:val="20"/>
      <w:szCs w:val="20"/>
    </w:rPr>
  </w:style>
  <w:style w:type="paragraph" w:customStyle="1" w:styleId="omega1">
    <w:name w:val="omega1"/>
    <w:basedOn w:val="a"/>
    <w:uiPriority w:val="99"/>
    <w:qFormat/>
    <w:rsid w:val="00AE1846"/>
    <w:pPr>
      <w:spacing w:line="285" w:lineRule="atLeast"/>
    </w:pPr>
    <w:rPr>
      <w:rFonts w:ascii="Arial" w:hAnsi="Arial" w:cs="Arial"/>
      <w:color w:val="C6C6C6"/>
      <w:spacing w:val="2"/>
      <w:sz w:val="20"/>
      <w:szCs w:val="20"/>
    </w:rPr>
  </w:style>
  <w:style w:type="paragraph" w:customStyle="1" w:styleId="widget1">
    <w:name w:val="widget1"/>
    <w:basedOn w:val="a"/>
    <w:uiPriority w:val="99"/>
    <w:qFormat/>
    <w:rsid w:val="00AE1846"/>
    <w:pPr>
      <w:spacing w:after="420" w:line="285" w:lineRule="atLeast"/>
    </w:pPr>
    <w:rPr>
      <w:rFonts w:ascii="Arial" w:hAnsi="Arial" w:cs="Arial"/>
      <w:color w:val="666666"/>
      <w:spacing w:val="2"/>
      <w:sz w:val="20"/>
      <w:szCs w:val="20"/>
    </w:rPr>
  </w:style>
  <w:style w:type="paragraph" w:customStyle="1" w:styleId="topsidebarmask1">
    <w:name w:val="top_sidebar_mask1"/>
    <w:basedOn w:val="a"/>
    <w:uiPriority w:val="99"/>
    <w:qFormat/>
    <w:rsid w:val="00AE1846"/>
    <w:pPr>
      <w:spacing w:before="150" w:after="360" w:line="285" w:lineRule="atLeast"/>
    </w:pPr>
    <w:rPr>
      <w:rFonts w:ascii="Arial" w:hAnsi="Arial" w:cs="Arial"/>
      <w:color w:val="666666"/>
      <w:spacing w:val="2"/>
      <w:sz w:val="20"/>
      <w:szCs w:val="20"/>
    </w:rPr>
  </w:style>
  <w:style w:type="paragraph" w:customStyle="1" w:styleId="topsidebarmaskmirror1">
    <w:name w:val="top_sidebar_mask_mirror1"/>
    <w:basedOn w:val="a"/>
    <w:uiPriority w:val="99"/>
    <w:qFormat/>
    <w:rsid w:val="00AE1846"/>
    <w:pPr>
      <w:spacing w:before="150" w:after="360" w:line="285" w:lineRule="atLeast"/>
    </w:pPr>
    <w:rPr>
      <w:rFonts w:ascii="Arial" w:hAnsi="Arial" w:cs="Arial"/>
      <w:color w:val="666666"/>
      <w:spacing w:val="2"/>
      <w:sz w:val="20"/>
      <w:szCs w:val="20"/>
    </w:rPr>
  </w:style>
  <w:style w:type="paragraph" w:customStyle="1" w:styleId="bottomsidebarmask1">
    <w:name w:val="bottom_sidebar_mask1"/>
    <w:basedOn w:val="a"/>
    <w:uiPriority w:val="99"/>
    <w:qFormat/>
    <w:rsid w:val="00AE1846"/>
    <w:pPr>
      <w:spacing w:after="360" w:line="285" w:lineRule="atLeast"/>
    </w:pPr>
    <w:rPr>
      <w:rFonts w:ascii="Arial" w:hAnsi="Arial" w:cs="Arial"/>
      <w:color w:val="666666"/>
      <w:spacing w:val="2"/>
      <w:sz w:val="20"/>
      <w:szCs w:val="20"/>
    </w:rPr>
  </w:style>
  <w:style w:type="paragraph" w:customStyle="1" w:styleId="bottomsidebarmaskmirror1">
    <w:name w:val="bottom_sidebar_mask_mirror1"/>
    <w:basedOn w:val="a"/>
    <w:uiPriority w:val="99"/>
    <w:qFormat/>
    <w:rsid w:val="00AE1846"/>
    <w:pPr>
      <w:spacing w:after="360" w:line="285" w:lineRule="atLeast"/>
    </w:pPr>
    <w:rPr>
      <w:rFonts w:ascii="Arial" w:hAnsi="Arial" w:cs="Arial"/>
      <w:color w:val="666666"/>
      <w:spacing w:val="2"/>
      <w:sz w:val="20"/>
      <w:szCs w:val="20"/>
    </w:rPr>
  </w:style>
  <w:style w:type="paragraph" w:customStyle="1" w:styleId="postinfo1">
    <w:name w:val="post_info1"/>
    <w:basedOn w:val="a"/>
    <w:uiPriority w:val="99"/>
    <w:qFormat/>
    <w:rsid w:val="00AE1846"/>
    <w:pPr>
      <w:spacing w:line="285" w:lineRule="atLeast"/>
    </w:pPr>
    <w:rPr>
      <w:rFonts w:ascii="Arial" w:hAnsi="Arial" w:cs="Arial"/>
      <w:color w:val="666666"/>
      <w:spacing w:val="2"/>
      <w:sz w:val="18"/>
      <w:szCs w:val="18"/>
    </w:rPr>
  </w:style>
  <w:style w:type="paragraph" w:customStyle="1" w:styleId="hr1">
    <w:name w:val="hr1"/>
    <w:basedOn w:val="a"/>
    <w:uiPriority w:val="99"/>
    <w:qFormat/>
    <w:rsid w:val="00AE1846"/>
    <w:pPr>
      <w:spacing w:before="30" w:line="285" w:lineRule="atLeast"/>
      <w:ind w:left="-75"/>
    </w:pPr>
    <w:rPr>
      <w:rFonts w:ascii="Arial" w:hAnsi="Arial" w:cs="Arial"/>
      <w:color w:val="666666"/>
      <w:spacing w:val="2"/>
      <w:sz w:val="20"/>
      <w:szCs w:val="20"/>
    </w:rPr>
  </w:style>
  <w:style w:type="paragraph" w:customStyle="1" w:styleId="addborder1">
    <w:name w:val="add_border1"/>
    <w:basedOn w:val="a"/>
    <w:uiPriority w:val="99"/>
    <w:qFormat/>
    <w:rsid w:val="00AE1846"/>
    <w:pPr>
      <w:pBdr>
        <w:top w:val="single" w:sz="6" w:space="0" w:color="FFFFFF"/>
        <w:left w:val="single" w:sz="6" w:space="0" w:color="FFFFFF"/>
        <w:bottom w:val="single" w:sz="6" w:space="0" w:color="FFFFFF"/>
        <w:right w:val="single" w:sz="6" w:space="0" w:color="FFFFFF"/>
      </w:pBdr>
      <w:spacing w:after="75" w:line="285" w:lineRule="atLeast"/>
    </w:pPr>
    <w:rPr>
      <w:rFonts w:ascii="Arial" w:hAnsi="Arial" w:cs="Arial"/>
      <w:color w:val="666666"/>
      <w:spacing w:val="2"/>
      <w:sz w:val="20"/>
      <w:szCs w:val="20"/>
    </w:rPr>
  </w:style>
  <w:style w:type="paragraph" w:customStyle="1" w:styleId="bordermagic1">
    <w:name w:val="border_magic1"/>
    <w:basedOn w:val="a"/>
    <w:uiPriority w:val="99"/>
    <w:qFormat/>
    <w:rsid w:val="00AE1846"/>
    <w:pPr>
      <w:pBdr>
        <w:top w:val="single" w:sz="6" w:space="3" w:color="343434"/>
        <w:left w:val="single" w:sz="6" w:space="3" w:color="343434"/>
        <w:bottom w:val="single" w:sz="6" w:space="3" w:color="343434"/>
        <w:right w:val="single" w:sz="6" w:space="3" w:color="343434"/>
      </w:pBdr>
      <w:shd w:val="clear" w:color="auto" w:fill="242424"/>
      <w:spacing w:after="288" w:line="285" w:lineRule="atLeast"/>
      <w:textAlignment w:val="bottom"/>
    </w:pPr>
    <w:rPr>
      <w:rFonts w:ascii="Arial" w:hAnsi="Arial" w:cs="Arial"/>
      <w:vanish/>
      <w:color w:val="C6C6C6"/>
      <w:spacing w:val="2"/>
      <w:sz w:val="20"/>
      <w:szCs w:val="20"/>
    </w:rPr>
  </w:style>
  <w:style w:type="paragraph" w:customStyle="1" w:styleId="addborder2">
    <w:name w:val="add_border2"/>
    <w:basedOn w:val="a"/>
    <w:uiPriority w:val="99"/>
    <w:qFormat/>
    <w:rsid w:val="00AE1846"/>
    <w:pPr>
      <w:pBdr>
        <w:top w:val="single" w:sz="6" w:space="0" w:color="000000"/>
        <w:left w:val="single" w:sz="6" w:space="0" w:color="000000"/>
        <w:bottom w:val="single" w:sz="6" w:space="0" w:color="000000"/>
        <w:right w:val="single" w:sz="6" w:space="0" w:color="000000"/>
      </w:pBdr>
      <w:spacing w:after="120" w:line="285" w:lineRule="atLeast"/>
    </w:pPr>
    <w:rPr>
      <w:rFonts w:ascii="Arial" w:hAnsi="Arial" w:cs="Arial"/>
      <w:color w:val="C6C6C6"/>
      <w:spacing w:val="2"/>
      <w:sz w:val="20"/>
      <w:szCs w:val="20"/>
    </w:rPr>
  </w:style>
  <w:style w:type="paragraph" w:customStyle="1" w:styleId="icons1">
    <w:name w:val="icons1"/>
    <w:basedOn w:val="a"/>
    <w:uiPriority w:val="99"/>
    <w:qFormat/>
    <w:rsid w:val="00AE1846"/>
    <w:pPr>
      <w:spacing w:after="288" w:line="285" w:lineRule="atLeast"/>
    </w:pPr>
    <w:rPr>
      <w:rFonts w:ascii="Arial" w:hAnsi="Arial" w:cs="Arial"/>
      <w:color w:val="C6C6C6"/>
      <w:spacing w:val="2"/>
      <w:sz w:val="20"/>
      <w:szCs w:val="20"/>
    </w:rPr>
  </w:style>
  <w:style w:type="character" w:customStyle="1" w:styleId="current1">
    <w:name w:val="current1"/>
    <w:rsid w:val="00AE1846"/>
    <w:rPr>
      <w:strike w:val="0"/>
      <w:dstrike w:val="0"/>
      <w:color w:val="000000"/>
      <w:sz w:val="20"/>
      <w:szCs w:val="20"/>
      <w:u w:val="none"/>
      <w:effect w:val="none"/>
      <w:bdr w:val="single" w:sz="6" w:space="0" w:color="CECECE" w:frame="1"/>
    </w:rPr>
  </w:style>
  <w:style w:type="paragraph" w:customStyle="1" w:styleId="nextpostslink1">
    <w:name w:val="nextpostslink1"/>
    <w:basedOn w:val="a"/>
    <w:uiPriority w:val="99"/>
    <w:qFormat/>
    <w:rsid w:val="00AE1846"/>
    <w:pPr>
      <w:pBdr>
        <w:top w:val="single" w:sz="6" w:space="0" w:color="CECECE"/>
        <w:left w:val="single" w:sz="6" w:space="5" w:color="CECECE"/>
        <w:bottom w:val="single" w:sz="6" w:space="0" w:color="CECECE"/>
        <w:right w:val="single" w:sz="6" w:space="5" w:color="CECECE"/>
      </w:pBdr>
      <w:spacing w:after="90" w:line="360" w:lineRule="atLeast"/>
      <w:ind w:right="45"/>
    </w:pPr>
    <w:rPr>
      <w:rFonts w:ascii="Arial" w:hAnsi="Arial" w:cs="Arial"/>
      <w:color w:val="7A7A7A"/>
      <w:spacing w:val="2"/>
      <w:sz w:val="21"/>
      <w:szCs w:val="21"/>
    </w:rPr>
  </w:style>
  <w:style w:type="paragraph" w:customStyle="1" w:styleId="prevpostlink1">
    <w:name w:val="prevpostlink1"/>
    <w:basedOn w:val="a"/>
    <w:uiPriority w:val="99"/>
    <w:qFormat/>
    <w:rsid w:val="00AE1846"/>
    <w:pPr>
      <w:pBdr>
        <w:top w:val="single" w:sz="6" w:space="0" w:color="CECECE"/>
        <w:left w:val="single" w:sz="6" w:space="5" w:color="CECECE"/>
        <w:bottom w:val="single" w:sz="6" w:space="0" w:color="CECECE"/>
        <w:right w:val="single" w:sz="6" w:space="5" w:color="CECECE"/>
      </w:pBdr>
      <w:spacing w:after="90" w:line="360" w:lineRule="atLeast"/>
      <w:ind w:right="45"/>
    </w:pPr>
    <w:rPr>
      <w:rFonts w:ascii="Arial" w:hAnsi="Arial" w:cs="Arial"/>
      <w:color w:val="7A7A7A"/>
      <w:spacing w:val="2"/>
      <w:sz w:val="21"/>
      <w:szCs w:val="21"/>
    </w:rPr>
  </w:style>
  <w:style w:type="character" w:customStyle="1" w:styleId="pages1">
    <w:name w:val="pages1"/>
    <w:rsid w:val="00AE1846"/>
    <w:rPr>
      <w:vanish w:val="0"/>
      <w:webHidden w:val="0"/>
      <w:color w:val="7A7A7A"/>
      <w:specVanish w:val="0"/>
    </w:rPr>
  </w:style>
  <w:style w:type="paragraph" w:customStyle="1" w:styleId="tableid1">
    <w:name w:val="tableid1"/>
    <w:basedOn w:val="a"/>
    <w:uiPriority w:val="99"/>
    <w:qFormat/>
    <w:rsid w:val="00AE1846"/>
    <w:pPr>
      <w:spacing w:after="360" w:line="285" w:lineRule="atLeast"/>
    </w:pPr>
    <w:rPr>
      <w:rFonts w:ascii="Arial" w:hAnsi="Arial" w:cs="Arial"/>
      <w:color w:val="666666"/>
      <w:spacing w:val="2"/>
      <w:sz w:val="20"/>
      <w:szCs w:val="20"/>
    </w:rPr>
  </w:style>
  <w:style w:type="paragraph" w:customStyle="1" w:styleId="nobottommargin1">
    <w:name w:val="no_bottom_margin1"/>
    <w:basedOn w:val="a"/>
    <w:uiPriority w:val="99"/>
    <w:qFormat/>
    <w:rsid w:val="00AE1846"/>
    <w:pPr>
      <w:spacing w:line="285" w:lineRule="atLeast"/>
    </w:pPr>
    <w:rPr>
      <w:rFonts w:ascii="Arial" w:hAnsi="Arial" w:cs="Arial"/>
      <w:color w:val="C6C6C6"/>
      <w:spacing w:val="2"/>
      <w:sz w:val="20"/>
      <w:szCs w:val="20"/>
    </w:rPr>
  </w:style>
  <w:style w:type="paragraph" w:customStyle="1" w:styleId="nopadding1">
    <w:name w:val="nopadding1"/>
    <w:basedOn w:val="a"/>
    <w:uiPriority w:val="99"/>
    <w:qFormat/>
    <w:rsid w:val="00AE1846"/>
    <w:pPr>
      <w:spacing w:after="360" w:line="285" w:lineRule="atLeast"/>
    </w:pPr>
    <w:rPr>
      <w:rFonts w:ascii="Arial" w:hAnsi="Arial" w:cs="Arial"/>
      <w:color w:val="666666"/>
      <w:spacing w:val="2"/>
      <w:sz w:val="20"/>
      <w:szCs w:val="20"/>
    </w:rPr>
  </w:style>
  <w:style w:type="paragraph" w:customStyle="1" w:styleId="widgettitle1">
    <w:name w:val="widgettitle1"/>
    <w:basedOn w:val="a"/>
    <w:uiPriority w:val="99"/>
    <w:qFormat/>
    <w:rsid w:val="00AE1846"/>
    <w:pPr>
      <w:spacing w:after="180" w:line="285" w:lineRule="atLeast"/>
    </w:pPr>
    <w:rPr>
      <w:rFonts w:ascii="Arial" w:hAnsi="Arial" w:cs="Arial"/>
      <w:color w:val="666666"/>
      <w:spacing w:val="2"/>
      <w:sz w:val="20"/>
      <w:szCs w:val="20"/>
    </w:rPr>
  </w:style>
  <w:style w:type="paragraph" w:customStyle="1" w:styleId="pubdate1">
    <w:name w:val="pubdate1"/>
    <w:basedOn w:val="a"/>
    <w:uiPriority w:val="99"/>
    <w:qFormat/>
    <w:rsid w:val="00AE1846"/>
    <w:pPr>
      <w:spacing w:before="120" w:after="120" w:line="285" w:lineRule="atLeast"/>
    </w:pPr>
    <w:rPr>
      <w:rFonts w:ascii="Arial" w:hAnsi="Arial" w:cs="Arial"/>
      <w:color w:val="888888"/>
      <w:spacing w:val="2"/>
      <w:sz w:val="20"/>
      <w:szCs w:val="20"/>
    </w:rPr>
  </w:style>
  <w:style w:type="paragraph" w:customStyle="1" w:styleId="postholder1">
    <w:name w:val="post_holder1"/>
    <w:basedOn w:val="a"/>
    <w:uiPriority w:val="99"/>
    <w:qFormat/>
    <w:rsid w:val="00AE1846"/>
    <w:pPr>
      <w:spacing w:before="120" w:after="450" w:line="285" w:lineRule="atLeast"/>
      <w:ind w:left="450"/>
    </w:pPr>
    <w:rPr>
      <w:rFonts w:ascii="Arial" w:hAnsi="Arial" w:cs="Arial"/>
      <w:color w:val="666666"/>
      <w:spacing w:val="2"/>
      <w:sz w:val="20"/>
      <w:szCs w:val="20"/>
    </w:rPr>
  </w:style>
  <w:style w:type="character" w:customStyle="1" w:styleId="checkbox2">
    <w:name w:val="checkbox2"/>
    <w:rsid w:val="00AE1846"/>
    <w:rPr>
      <w:rFonts w:ascii="Arial" w:hAnsi="Arial" w:cs="Arial" w:hint="default"/>
      <w:strike w:val="0"/>
      <w:dstrike w:val="0"/>
      <w:vanish w:val="0"/>
      <w:webHidden w:val="0"/>
      <w:color w:val="777777"/>
      <w:spacing w:val="5"/>
      <w:sz w:val="23"/>
      <w:szCs w:val="23"/>
      <w:u w:val="none"/>
      <w:effect w:val="none"/>
      <w:specVanish w:val="0"/>
    </w:rPr>
  </w:style>
  <w:style w:type="paragraph" w:customStyle="1" w:styleId="moreitem1">
    <w:name w:val="more_item1"/>
    <w:basedOn w:val="a"/>
    <w:uiPriority w:val="99"/>
    <w:qFormat/>
    <w:rsid w:val="00AE1846"/>
    <w:pPr>
      <w:spacing w:after="360" w:line="285" w:lineRule="atLeast"/>
    </w:pPr>
    <w:rPr>
      <w:rFonts w:ascii="Arial" w:hAnsi="Arial" w:cs="Arial"/>
      <w:vanish/>
      <w:color w:val="666666"/>
      <w:spacing w:val="2"/>
      <w:sz w:val="20"/>
      <w:szCs w:val="20"/>
    </w:rPr>
  </w:style>
  <w:style w:type="paragraph" w:customStyle="1" w:styleId="lesslink1">
    <w:name w:val="less_link1"/>
    <w:basedOn w:val="a"/>
    <w:uiPriority w:val="99"/>
    <w:qFormat/>
    <w:rsid w:val="00AE1846"/>
    <w:pPr>
      <w:spacing w:after="360" w:line="285" w:lineRule="atLeast"/>
    </w:pPr>
    <w:rPr>
      <w:rFonts w:ascii="Arial" w:hAnsi="Arial" w:cs="Arial"/>
      <w:vanish/>
      <w:color w:val="666666"/>
      <w:spacing w:val="2"/>
      <w:sz w:val="20"/>
      <w:szCs w:val="20"/>
    </w:rPr>
  </w:style>
  <w:style w:type="paragraph" w:customStyle="1" w:styleId="morelink1">
    <w:name w:val="more_link1"/>
    <w:basedOn w:val="a"/>
    <w:uiPriority w:val="99"/>
    <w:qFormat/>
    <w:rsid w:val="00AE1846"/>
    <w:pPr>
      <w:spacing w:after="360" w:line="285" w:lineRule="atLeast"/>
    </w:pPr>
    <w:rPr>
      <w:rFonts w:ascii="Arial" w:hAnsi="Arial" w:cs="Arial"/>
      <w:vanish/>
      <w:color w:val="666666"/>
      <w:spacing w:val="2"/>
      <w:sz w:val="20"/>
      <w:szCs w:val="20"/>
    </w:rPr>
  </w:style>
  <w:style w:type="paragraph" w:customStyle="1" w:styleId="morelink2">
    <w:name w:val="more_link2"/>
    <w:basedOn w:val="a"/>
    <w:uiPriority w:val="99"/>
    <w:qFormat/>
    <w:rsid w:val="00AE1846"/>
    <w:pPr>
      <w:spacing w:after="360" w:line="285" w:lineRule="atLeast"/>
    </w:pPr>
    <w:rPr>
      <w:rFonts w:ascii="Arial" w:hAnsi="Arial" w:cs="Arial"/>
      <w:color w:val="666666"/>
      <w:spacing w:val="2"/>
      <w:sz w:val="20"/>
      <w:szCs w:val="20"/>
    </w:rPr>
  </w:style>
  <w:style w:type="paragraph" w:customStyle="1" w:styleId="moreitem2">
    <w:name w:val="more_item2"/>
    <w:basedOn w:val="a"/>
    <w:uiPriority w:val="99"/>
    <w:qFormat/>
    <w:rsid w:val="00AE1846"/>
    <w:pPr>
      <w:spacing w:after="360" w:line="285" w:lineRule="atLeast"/>
    </w:pPr>
    <w:rPr>
      <w:rFonts w:ascii="Arial" w:hAnsi="Arial" w:cs="Arial"/>
      <w:color w:val="666666"/>
      <w:spacing w:val="2"/>
      <w:sz w:val="20"/>
      <w:szCs w:val="20"/>
    </w:rPr>
  </w:style>
  <w:style w:type="paragraph" w:customStyle="1" w:styleId="reflist1">
    <w:name w:val="ref_list1"/>
    <w:basedOn w:val="a"/>
    <w:uiPriority w:val="99"/>
    <w:qFormat/>
    <w:rsid w:val="00AE1846"/>
    <w:pPr>
      <w:spacing w:after="360" w:line="285" w:lineRule="atLeast"/>
    </w:pPr>
    <w:rPr>
      <w:rFonts w:ascii="Arial" w:hAnsi="Arial" w:cs="Arial"/>
      <w:color w:val="666666"/>
      <w:spacing w:val="2"/>
      <w:sz w:val="20"/>
      <w:szCs w:val="20"/>
    </w:rPr>
  </w:style>
  <w:style w:type="paragraph" w:customStyle="1" w:styleId="listitem1">
    <w:name w:val="list_item1"/>
    <w:basedOn w:val="a"/>
    <w:uiPriority w:val="99"/>
    <w:qFormat/>
    <w:rsid w:val="00AE1846"/>
    <w:pPr>
      <w:spacing w:after="360" w:line="285" w:lineRule="atLeast"/>
    </w:pPr>
    <w:rPr>
      <w:rFonts w:ascii="Arial" w:hAnsi="Arial" w:cs="Arial"/>
      <w:color w:val="1E1E1E"/>
      <w:spacing w:val="2"/>
      <w:sz w:val="20"/>
      <w:szCs w:val="20"/>
    </w:rPr>
  </w:style>
  <w:style w:type="paragraph" w:customStyle="1" w:styleId="listitem2">
    <w:name w:val="list_item2"/>
    <w:basedOn w:val="a"/>
    <w:uiPriority w:val="99"/>
    <w:qFormat/>
    <w:rsid w:val="00AE1846"/>
    <w:pPr>
      <w:spacing w:after="360" w:line="285" w:lineRule="atLeast"/>
    </w:pPr>
    <w:rPr>
      <w:rFonts w:ascii="Arial" w:hAnsi="Arial" w:cs="Arial"/>
      <w:color w:val="9A1616"/>
      <w:spacing w:val="2"/>
      <w:sz w:val="20"/>
      <w:szCs w:val="20"/>
    </w:rPr>
  </w:style>
  <w:style w:type="paragraph" w:customStyle="1" w:styleId="bullet-minus1">
    <w:name w:val="bullet-minus1"/>
    <w:basedOn w:val="a"/>
    <w:uiPriority w:val="99"/>
    <w:qFormat/>
    <w:rsid w:val="00AE1846"/>
    <w:pPr>
      <w:spacing w:line="285" w:lineRule="atLeast"/>
    </w:pPr>
    <w:rPr>
      <w:rFonts w:ascii="Arial" w:hAnsi="Arial" w:cs="Arial"/>
      <w:color w:val="9A1616"/>
      <w:spacing w:val="2"/>
      <w:sz w:val="20"/>
      <w:szCs w:val="20"/>
    </w:rPr>
  </w:style>
  <w:style w:type="paragraph" w:customStyle="1" w:styleId="crumb1">
    <w:name w:val="crumb1"/>
    <w:basedOn w:val="a"/>
    <w:uiPriority w:val="99"/>
    <w:qFormat/>
    <w:rsid w:val="00AE1846"/>
    <w:pPr>
      <w:spacing w:line="285" w:lineRule="atLeast"/>
    </w:pPr>
    <w:rPr>
      <w:rFonts w:ascii="Arial" w:hAnsi="Arial" w:cs="Arial"/>
      <w:b/>
      <w:bCs/>
      <w:color w:val="666666"/>
      <w:spacing w:val="2"/>
      <w:sz w:val="20"/>
      <w:szCs w:val="20"/>
    </w:rPr>
  </w:style>
  <w:style w:type="paragraph" w:customStyle="1" w:styleId="tabs1">
    <w:name w:val="tabs1"/>
    <w:basedOn w:val="a"/>
    <w:uiPriority w:val="99"/>
    <w:qFormat/>
    <w:rsid w:val="00AE1846"/>
    <w:pPr>
      <w:shd w:val="clear" w:color="auto" w:fill="F4F5F6"/>
      <w:spacing w:after="360" w:line="285" w:lineRule="atLeast"/>
    </w:pPr>
    <w:rPr>
      <w:rFonts w:ascii="Arial" w:hAnsi="Arial" w:cs="Arial"/>
      <w:color w:val="666666"/>
      <w:spacing w:val="2"/>
      <w:sz w:val="20"/>
      <w:szCs w:val="20"/>
    </w:rPr>
  </w:style>
  <w:style w:type="paragraph" w:customStyle="1" w:styleId="containeralpha2">
    <w:name w:val="container_alpha2"/>
    <w:basedOn w:val="a"/>
    <w:uiPriority w:val="99"/>
    <w:qFormat/>
    <w:rsid w:val="00AE1846"/>
    <w:pPr>
      <w:spacing w:after="360" w:line="285" w:lineRule="atLeast"/>
    </w:pPr>
    <w:rPr>
      <w:rFonts w:ascii="Arial" w:hAnsi="Arial" w:cs="Arial"/>
      <w:color w:val="666666"/>
      <w:spacing w:val="2"/>
      <w:sz w:val="20"/>
      <w:szCs w:val="20"/>
    </w:rPr>
  </w:style>
  <w:style w:type="paragraph" w:customStyle="1" w:styleId="containeromega1">
    <w:name w:val="container_omega1"/>
    <w:basedOn w:val="a"/>
    <w:uiPriority w:val="99"/>
    <w:qFormat/>
    <w:rsid w:val="00AE1846"/>
    <w:pPr>
      <w:spacing w:after="360" w:line="285" w:lineRule="atLeast"/>
    </w:pPr>
    <w:rPr>
      <w:rFonts w:ascii="Arial" w:hAnsi="Arial" w:cs="Arial"/>
      <w:color w:val="666666"/>
      <w:spacing w:val="2"/>
      <w:sz w:val="20"/>
      <w:szCs w:val="20"/>
    </w:rPr>
  </w:style>
  <w:style w:type="paragraph" w:customStyle="1" w:styleId="containeralpha3">
    <w:name w:val="container_alpha3"/>
    <w:basedOn w:val="a"/>
    <w:uiPriority w:val="99"/>
    <w:qFormat/>
    <w:rsid w:val="00AE1846"/>
    <w:pPr>
      <w:spacing w:after="360" w:line="285" w:lineRule="atLeast"/>
    </w:pPr>
    <w:rPr>
      <w:rFonts w:ascii="Arial" w:hAnsi="Arial" w:cs="Arial"/>
      <w:color w:val="666666"/>
      <w:spacing w:val="2"/>
      <w:sz w:val="20"/>
      <w:szCs w:val="20"/>
    </w:rPr>
  </w:style>
  <w:style w:type="paragraph" w:customStyle="1" w:styleId="containergamma1">
    <w:name w:val="container_gamma1"/>
    <w:basedOn w:val="a"/>
    <w:uiPriority w:val="99"/>
    <w:qFormat/>
    <w:rsid w:val="00AE1846"/>
    <w:pPr>
      <w:spacing w:after="360" w:line="285" w:lineRule="atLeast"/>
    </w:pPr>
    <w:rPr>
      <w:rFonts w:ascii="Arial" w:hAnsi="Arial" w:cs="Arial"/>
      <w:color w:val="666666"/>
      <w:spacing w:val="2"/>
      <w:sz w:val="20"/>
      <w:szCs w:val="20"/>
    </w:rPr>
  </w:style>
  <w:style w:type="paragraph" w:customStyle="1" w:styleId="containeromega2">
    <w:name w:val="container_omega2"/>
    <w:basedOn w:val="a"/>
    <w:uiPriority w:val="99"/>
    <w:qFormat/>
    <w:rsid w:val="00AE1846"/>
    <w:pPr>
      <w:spacing w:after="360" w:line="285" w:lineRule="atLeast"/>
    </w:pPr>
    <w:rPr>
      <w:rFonts w:ascii="Arial" w:hAnsi="Arial" w:cs="Arial"/>
      <w:color w:val="666666"/>
      <w:spacing w:val="2"/>
      <w:sz w:val="20"/>
      <w:szCs w:val="20"/>
    </w:rPr>
  </w:style>
  <w:style w:type="paragraph" w:customStyle="1" w:styleId="superbutton1">
    <w:name w:val="superbutton1"/>
    <w:basedOn w:val="a"/>
    <w:uiPriority w:val="99"/>
    <w:qFormat/>
    <w:rsid w:val="00AE1846"/>
    <w:pPr>
      <w:spacing w:line="285" w:lineRule="atLeast"/>
      <w:ind w:left="225"/>
    </w:pPr>
    <w:rPr>
      <w:rFonts w:ascii="Arial" w:hAnsi="Arial" w:cs="Arial"/>
      <w:color w:val="666666"/>
      <w:spacing w:val="2"/>
      <w:sz w:val="20"/>
      <w:szCs w:val="20"/>
    </w:rPr>
  </w:style>
  <w:style w:type="paragraph" w:customStyle="1" w:styleId="tree1">
    <w:name w:val="tree1"/>
    <w:basedOn w:val="a"/>
    <w:uiPriority w:val="99"/>
    <w:qFormat/>
    <w:rsid w:val="00AE1846"/>
    <w:pPr>
      <w:pBdr>
        <w:top w:val="single" w:sz="6" w:space="6" w:color="AAAAAA"/>
        <w:left w:val="single" w:sz="6" w:space="8" w:color="AAAAAA"/>
        <w:bottom w:val="single" w:sz="6" w:space="5" w:color="AAAAAA"/>
        <w:right w:val="single" w:sz="6" w:space="8" w:color="AAAAAA"/>
      </w:pBdr>
      <w:shd w:val="clear" w:color="auto" w:fill="F1F1F2"/>
      <w:spacing w:before="15" w:after="150" w:line="285" w:lineRule="atLeast"/>
    </w:pPr>
    <w:rPr>
      <w:rFonts w:ascii="Arial" w:hAnsi="Arial" w:cs="Arial"/>
      <w:color w:val="444444"/>
      <w:spacing w:val="2"/>
      <w:sz w:val="18"/>
      <w:szCs w:val="18"/>
    </w:rPr>
  </w:style>
  <w:style w:type="paragraph" w:customStyle="1" w:styleId="tree2">
    <w:name w:val="tree2"/>
    <w:basedOn w:val="a"/>
    <w:uiPriority w:val="99"/>
    <w:qFormat/>
    <w:rsid w:val="00AE1846"/>
    <w:pPr>
      <w:pBdr>
        <w:top w:val="single" w:sz="6" w:space="6" w:color="AAAAAA"/>
        <w:left w:val="single" w:sz="6" w:space="8" w:color="AAAAAA"/>
        <w:bottom w:val="single" w:sz="6" w:space="5" w:color="AAAAAA"/>
        <w:right w:val="single" w:sz="6" w:space="8" w:color="AAAAAA"/>
      </w:pBdr>
      <w:shd w:val="clear" w:color="auto" w:fill="F1F1F2"/>
      <w:spacing w:before="15" w:after="150" w:line="285" w:lineRule="atLeast"/>
    </w:pPr>
    <w:rPr>
      <w:rFonts w:ascii="Arial" w:hAnsi="Arial" w:cs="Arial"/>
      <w:color w:val="444444"/>
      <w:spacing w:val="2"/>
      <w:sz w:val="18"/>
      <w:szCs w:val="18"/>
    </w:rPr>
  </w:style>
  <w:style w:type="paragraph" w:customStyle="1" w:styleId="tree3">
    <w:name w:val="tree3"/>
    <w:basedOn w:val="a"/>
    <w:uiPriority w:val="99"/>
    <w:qFormat/>
    <w:rsid w:val="00AE1846"/>
    <w:pPr>
      <w:pBdr>
        <w:top w:val="single" w:sz="6" w:space="6" w:color="AAAAAA"/>
        <w:left w:val="single" w:sz="6" w:space="8" w:color="AAAAAA"/>
        <w:bottom w:val="single" w:sz="6" w:space="5" w:color="AAAAAA"/>
        <w:right w:val="single" w:sz="6" w:space="8" w:color="AAAAAA"/>
      </w:pBdr>
      <w:shd w:val="clear" w:color="auto" w:fill="F1F1F2"/>
      <w:spacing w:before="15" w:after="150" w:line="285" w:lineRule="atLeast"/>
    </w:pPr>
    <w:rPr>
      <w:rFonts w:ascii="Arial" w:hAnsi="Arial" w:cs="Arial"/>
      <w:color w:val="444444"/>
      <w:spacing w:val="2"/>
      <w:sz w:val="18"/>
      <w:szCs w:val="18"/>
    </w:rPr>
  </w:style>
  <w:style w:type="paragraph" w:customStyle="1" w:styleId="lang-link1">
    <w:name w:val="lang-link1"/>
    <w:basedOn w:val="a"/>
    <w:uiPriority w:val="99"/>
    <w:qFormat/>
    <w:rsid w:val="00AE1846"/>
    <w:pPr>
      <w:spacing w:after="360" w:line="285" w:lineRule="atLeast"/>
    </w:pPr>
    <w:rPr>
      <w:rFonts w:ascii="Arial" w:hAnsi="Arial" w:cs="Arial"/>
      <w:color w:val="1E1E1E"/>
      <w:spacing w:val="2"/>
      <w:sz w:val="20"/>
      <w:szCs w:val="20"/>
    </w:rPr>
  </w:style>
  <w:style w:type="paragraph" w:customStyle="1" w:styleId="current-lang-link1">
    <w:name w:val="current-lang-link1"/>
    <w:basedOn w:val="a"/>
    <w:uiPriority w:val="99"/>
    <w:qFormat/>
    <w:rsid w:val="00AE1846"/>
    <w:pPr>
      <w:spacing w:after="360" w:line="285" w:lineRule="atLeast"/>
    </w:pPr>
    <w:rPr>
      <w:rFonts w:ascii="Arial" w:hAnsi="Arial" w:cs="Arial"/>
      <w:color w:val="9A1616"/>
      <w:spacing w:val="2"/>
      <w:sz w:val="20"/>
      <w:szCs w:val="20"/>
    </w:rPr>
  </w:style>
  <w:style w:type="paragraph" w:customStyle="1" w:styleId="ui-menu-item1">
    <w:name w:val="ui-menu-item1"/>
    <w:basedOn w:val="a"/>
    <w:uiPriority w:val="99"/>
    <w:qFormat/>
    <w:rsid w:val="00AE1846"/>
    <w:pPr>
      <w:spacing w:after="360" w:line="285" w:lineRule="atLeast"/>
    </w:pPr>
    <w:rPr>
      <w:rFonts w:ascii="Arial" w:hAnsi="Arial" w:cs="Arial"/>
      <w:color w:val="666666"/>
      <w:spacing w:val="2"/>
      <w:sz w:val="20"/>
      <w:szCs w:val="20"/>
    </w:rPr>
  </w:style>
  <w:style w:type="paragraph" w:customStyle="1" w:styleId="containeromega3">
    <w:name w:val="container_omega3"/>
    <w:basedOn w:val="a"/>
    <w:uiPriority w:val="99"/>
    <w:qFormat/>
    <w:rsid w:val="00AE1846"/>
    <w:pPr>
      <w:spacing w:after="360" w:line="285" w:lineRule="atLeast"/>
    </w:pPr>
    <w:rPr>
      <w:rFonts w:ascii="Arial" w:hAnsi="Arial" w:cs="Arial"/>
      <w:color w:val="666666"/>
      <w:spacing w:val="2"/>
      <w:sz w:val="20"/>
      <w:szCs w:val="20"/>
    </w:rPr>
  </w:style>
  <w:style w:type="paragraph" w:customStyle="1" w:styleId="superbutton2">
    <w:name w:val="superbutton2"/>
    <w:basedOn w:val="a"/>
    <w:uiPriority w:val="99"/>
    <w:qFormat/>
    <w:rsid w:val="00AE1846"/>
    <w:pPr>
      <w:spacing w:after="360" w:line="285" w:lineRule="atLeast"/>
      <w:ind w:left="150"/>
    </w:pPr>
    <w:rPr>
      <w:rFonts w:ascii="Arial" w:hAnsi="Arial" w:cs="Arial"/>
      <w:color w:val="666666"/>
      <w:spacing w:val="2"/>
      <w:sz w:val="20"/>
      <w:szCs w:val="20"/>
    </w:rPr>
  </w:style>
  <w:style w:type="paragraph" w:customStyle="1" w:styleId="label1">
    <w:name w:val="label1"/>
    <w:basedOn w:val="a"/>
    <w:uiPriority w:val="99"/>
    <w:qFormat/>
    <w:rsid w:val="00AE1846"/>
    <w:pPr>
      <w:spacing w:after="360" w:line="285" w:lineRule="atLeast"/>
    </w:pPr>
    <w:rPr>
      <w:rFonts w:ascii="Arial" w:hAnsi="Arial" w:cs="Arial"/>
      <w:b/>
      <w:bCs/>
      <w:color w:val="666666"/>
      <w:spacing w:val="2"/>
      <w:sz w:val="20"/>
      <w:szCs w:val="20"/>
    </w:rPr>
  </w:style>
  <w:style w:type="paragraph" w:customStyle="1" w:styleId="bullet-minus2">
    <w:name w:val="bullet-minus2"/>
    <w:basedOn w:val="a"/>
    <w:uiPriority w:val="99"/>
    <w:qFormat/>
    <w:rsid w:val="00AE1846"/>
    <w:pPr>
      <w:spacing w:after="360" w:line="285" w:lineRule="atLeast"/>
    </w:pPr>
    <w:rPr>
      <w:rFonts w:ascii="Arial" w:hAnsi="Arial" w:cs="Arial"/>
      <w:vanish/>
      <w:color w:val="666666"/>
      <w:spacing w:val="2"/>
      <w:sz w:val="20"/>
      <w:szCs w:val="20"/>
    </w:rPr>
  </w:style>
  <w:style w:type="paragraph" w:customStyle="1" w:styleId="bullet-minus3">
    <w:name w:val="bullet-minus3"/>
    <w:basedOn w:val="a"/>
    <w:uiPriority w:val="99"/>
    <w:qFormat/>
    <w:rsid w:val="00AE1846"/>
    <w:pPr>
      <w:spacing w:after="360" w:line="285" w:lineRule="atLeast"/>
    </w:pPr>
    <w:rPr>
      <w:rFonts w:ascii="Arial" w:hAnsi="Arial" w:cs="Arial"/>
      <w:vanish/>
      <w:color w:val="666666"/>
      <w:spacing w:val="2"/>
      <w:sz w:val="20"/>
      <w:szCs w:val="20"/>
    </w:rPr>
  </w:style>
  <w:style w:type="paragraph" w:customStyle="1" w:styleId="monthspan1">
    <w:name w:val="month_span1"/>
    <w:basedOn w:val="a"/>
    <w:uiPriority w:val="99"/>
    <w:qFormat/>
    <w:rsid w:val="00AE1846"/>
    <w:pPr>
      <w:spacing w:after="150" w:line="285" w:lineRule="atLeast"/>
      <w:jc w:val="center"/>
    </w:pPr>
    <w:rPr>
      <w:rFonts w:ascii="Arial" w:hAnsi="Arial" w:cs="Arial"/>
      <w:color w:val="666666"/>
      <w:spacing w:val="2"/>
      <w:sz w:val="30"/>
      <w:szCs w:val="30"/>
    </w:rPr>
  </w:style>
  <w:style w:type="paragraph" w:customStyle="1" w:styleId="greyedout1">
    <w:name w:val="greyed_out1"/>
    <w:basedOn w:val="a"/>
    <w:uiPriority w:val="99"/>
    <w:qFormat/>
    <w:rsid w:val="00AE1846"/>
    <w:pPr>
      <w:shd w:val="clear" w:color="auto" w:fill="DCDCDC"/>
      <w:spacing w:after="360" w:line="285" w:lineRule="atLeast"/>
    </w:pPr>
    <w:rPr>
      <w:rFonts w:ascii="Arial" w:hAnsi="Arial" w:cs="Arial"/>
      <w:color w:val="808080"/>
      <w:spacing w:val="2"/>
      <w:sz w:val="20"/>
      <w:szCs w:val="20"/>
    </w:rPr>
  </w:style>
  <w:style w:type="paragraph" w:customStyle="1" w:styleId="greyedoutweekend1">
    <w:name w:val="greyed_out_weekend1"/>
    <w:basedOn w:val="a"/>
    <w:uiPriority w:val="99"/>
    <w:qFormat/>
    <w:rsid w:val="00AE1846"/>
    <w:pPr>
      <w:spacing w:after="360" w:line="285" w:lineRule="atLeast"/>
    </w:pPr>
    <w:rPr>
      <w:rFonts w:ascii="Arial" w:hAnsi="Arial" w:cs="Arial"/>
      <w:color w:val="5E0E0E"/>
      <w:spacing w:val="2"/>
      <w:sz w:val="20"/>
      <w:szCs w:val="20"/>
    </w:rPr>
  </w:style>
  <w:style w:type="paragraph" w:customStyle="1" w:styleId="calendarheader1">
    <w:name w:val="calendar_header1"/>
    <w:basedOn w:val="a"/>
    <w:uiPriority w:val="99"/>
    <w:qFormat/>
    <w:rsid w:val="00AE1846"/>
    <w:pPr>
      <w:spacing w:after="360" w:line="285" w:lineRule="atLeast"/>
    </w:pPr>
    <w:rPr>
      <w:rFonts w:ascii="Arial" w:hAnsi="Arial" w:cs="Arial"/>
      <w:b/>
      <w:bCs/>
      <w:color w:val="666666"/>
      <w:spacing w:val="2"/>
      <w:sz w:val="30"/>
      <w:szCs w:val="30"/>
    </w:rPr>
  </w:style>
  <w:style w:type="paragraph" w:customStyle="1" w:styleId="weekend1">
    <w:name w:val="weekend1"/>
    <w:basedOn w:val="a"/>
    <w:uiPriority w:val="99"/>
    <w:qFormat/>
    <w:rsid w:val="00AE1846"/>
    <w:pPr>
      <w:spacing w:after="360" w:line="285" w:lineRule="atLeast"/>
    </w:pPr>
    <w:rPr>
      <w:rFonts w:ascii="Arial" w:hAnsi="Arial" w:cs="Arial"/>
      <w:color w:val="9A1616"/>
      <w:spacing w:val="2"/>
      <w:sz w:val="20"/>
      <w:szCs w:val="20"/>
    </w:rPr>
  </w:style>
  <w:style w:type="paragraph" w:customStyle="1" w:styleId="dayholder1">
    <w:name w:val="day_holder1"/>
    <w:basedOn w:val="a"/>
    <w:uiPriority w:val="99"/>
    <w:qFormat/>
    <w:rsid w:val="00AE1846"/>
    <w:pPr>
      <w:spacing w:before="150" w:line="285" w:lineRule="atLeast"/>
      <w:textAlignment w:val="center"/>
    </w:pPr>
    <w:rPr>
      <w:rFonts w:ascii="Arial" w:hAnsi="Arial" w:cs="Arial"/>
      <w:color w:val="666666"/>
      <w:spacing w:val="2"/>
      <w:sz w:val="20"/>
      <w:szCs w:val="20"/>
    </w:rPr>
  </w:style>
  <w:style w:type="paragraph" w:customStyle="1" w:styleId="yearholder1">
    <w:name w:val="year_holder1"/>
    <w:basedOn w:val="a"/>
    <w:uiPriority w:val="99"/>
    <w:qFormat/>
    <w:rsid w:val="00AE1846"/>
    <w:pPr>
      <w:spacing w:before="150" w:line="285" w:lineRule="atLeast"/>
      <w:textAlignment w:val="center"/>
    </w:pPr>
    <w:rPr>
      <w:rFonts w:ascii="Arial" w:hAnsi="Arial" w:cs="Arial"/>
      <w:color w:val="666666"/>
      <w:spacing w:val="2"/>
      <w:sz w:val="20"/>
      <w:szCs w:val="20"/>
    </w:rPr>
  </w:style>
  <w:style w:type="paragraph" w:customStyle="1" w:styleId="datespanholder1">
    <w:name w:val="date_span_holder1"/>
    <w:basedOn w:val="a"/>
    <w:uiPriority w:val="99"/>
    <w:qFormat/>
    <w:rsid w:val="00AE1846"/>
    <w:pPr>
      <w:spacing w:before="75" w:after="75" w:line="285" w:lineRule="atLeast"/>
      <w:ind w:left="75" w:right="75"/>
    </w:pPr>
    <w:rPr>
      <w:rFonts w:ascii="Arial" w:hAnsi="Arial" w:cs="Arial"/>
      <w:color w:val="666666"/>
      <w:spacing w:val="2"/>
      <w:sz w:val="20"/>
      <w:szCs w:val="20"/>
    </w:rPr>
  </w:style>
  <w:style w:type="paragraph" w:customStyle="1" w:styleId="checkbox3">
    <w:name w:val="checkbox3"/>
    <w:basedOn w:val="a"/>
    <w:uiPriority w:val="99"/>
    <w:qFormat/>
    <w:rsid w:val="00AE1846"/>
    <w:pPr>
      <w:spacing w:after="360" w:line="285" w:lineRule="atLeast"/>
      <w:ind w:right="75"/>
    </w:pPr>
    <w:rPr>
      <w:rFonts w:ascii="Arial" w:hAnsi="Arial" w:cs="Arial"/>
      <w:color w:val="666666"/>
      <w:spacing w:val="2"/>
      <w:sz w:val="20"/>
      <w:szCs w:val="20"/>
    </w:rPr>
  </w:style>
  <w:style w:type="paragraph" w:customStyle="1" w:styleId="filtered1">
    <w:name w:val="filtered1"/>
    <w:basedOn w:val="a"/>
    <w:uiPriority w:val="99"/>
    <w:qFormat/>
    <w:rsid w:val="00AE1846"/>
    <w:pPr>
      <w:spacing w:after="360" w:line="285" w:lineRule="atLeast"/>
      <w:jc w:val="center"/>
    </w:pPr>
    <w:rPr>
      <w:rFonts w:ascii="Arial" w:hAnsi="Arial" w:cs="Arial"/>
      <w:vanish/>
      <w:color w:val="AAAAAA"/>
      <w:spacing w:val="2"/>
      <w:sz w:val="23"/>
      <w:szCs w:val="23"/>
    </w:rPr>
  </w:style>
  <w:style w:type="paragraph" w:customStyle="1" w:styleId="filtered2">
    <w:name w:val="filtered2"/>
    <w:basedOn w:val="a"/>
    <w:uiPriority w:val="99"/>
    <w:qFormat/>
    <w:rsid w:val="00AE1846"/>
    <w:pPr>
      <w:spacing w:after="300" w:line="285" w:lineRule="atLeast"/>
      <w:jc w:val="center"/>
    </w:pPr>
    <w:rPr>
      <w:rFonts w:ascii="Arial" w:hAnsi="Arial" w:cs="Arial"/>
      <w:vanish/>
      <w:color w:val="AAAAAA"/>
      <w:spacing w:val="2"/>
      <w:sz w:val="23"/>
      <w:szCs w:val="23"/>
    </w:rPr>
  </w:style>
  <w:style w:type="paragraph" w:customStyle="1" w:styleId="filtered3">
    <w:name w:val="filtered3"/>
    <w:basedOn w:val="a"/>
    <w:uiPriority w:val="99"/>
    <w:qFormat/>
    <w:rsid w:val="00AE1846"/>
    <w:pPr>
      <w:spacing w:after="360" w:line="285" w:lineRule="atLeast"/>
      <w:jc w:val="center"/>
    </w:pPr>
    <w:rPr>
      <w:rFonts w:ascii="Arial" w:hAnsi="Arial" w:cs="Arial"/>
      <w:vanish/>
      <w:color w:val="AAAAAA"/>
      <w:spacing w:val="2"/>
      <w:sz w:val="23"/>
      <w:szCs w:val="23"/>
    </w:rPr>
  </w:style>
  <w:style w:type="paragraph" w:customStyle="1" w:styleId="filtered4">
    <w:name w:val="filtered4"/>
    <w:basedOn w:val="a"/>
    <w:uiPriority w:val="99"/>
    <w:qFormat/>
    <w:rsid w:val="00AE1846"/>
    <w:pPr>
      <w:spacing w:after="360" w:line="285" w:lineRule="atLeast"/>
      <w:jc w:val="center"/>
    </w:pPr>
    <w:rPr>
      <w:rFonts w:ascii="Arial" w:hAnsi="Arial" w:cs="Arial"/>
      <w:vanish/>
      <w:color w:val="AAAAAA"/>
      <w:spacing w:val="2"/>
      <w:sz w:val="23"/>
      <w:szCs w:val="23"/>
    </w:rPr>
  </w:style>
  <w:style w:type="paragraph" w:customStyle="1" w:styleId="filtered5">
    <w:name w:val="filtered5"/>
    <w:basedOn w:val="a"/>
    <w:uiPriority w:val="99"/>
    <w:qFormat/>
    <w:rsid w:val="00AE1846"/>
    <w:pPr>
      <w:spacing w:after="360" w:line="285" w:lineRule="atLeast"/>
      <w:jc w:val="center"/>
    </w:pPr>
    <w:rPr>
      <w:rFonts w:ascii="Arial" w:hAnsi="Arial" w:cs="Arial"/>
      <w:vanish/>
      <w:color w:val="AAAAAA"/>
      <w:spacing w:val="2"/>
      <w:sz w:val="23"/>
      <w:szCs w:val="23"/>
    </w:rPr>
  </w:style>
  <w:style w:type="paragraph" w:customStyle="1" w:styleId="filter1">
    <w:name w:val="filter1"/>
    <w:basedOn w:val="a"/>
    <w:uiPriority w:val="99"/>
    <w:qFormat/>
    <w:rsid w:val="00AE1846"/>
    <w:pPr>
      <w:spacing w:after="15" w:line="285" w:lineRule="atLeast"/>
    </w:pPr>
    <w:rPr>
      <w:rFonts w:ascii="Arial" w:hAnsi="Arial" w:cs="Arial"/>
      <w:color w:val="666666"/>
      <w:spacing w:val="2"/>
      <w:sz w:val="20"/>
      <w:szCs w:val="20"/>
    </w:rPr>
  </w:style>
  <w:style w:type="paragraph" w:customStyle="1" w:styleId="downloads1">
    <w:name w:val="downloads1"/>
    <w:basedOn w:val="a"/>
    <w:uiPriority w:val="99"/>
    <w:qFormat/>
    <w:rsid w:val="00AE1846"/>
    <w:pPr>
      <w:pBdr>
        <w:top w:val="single" w:sz="6" w:space="0" w:color="FFFFFF"/>
        <w:left w:val="single" w:sz="6" w:space="0" w:color="FFFFFF"/>
        <w:bottom w:val="single" w:sz="6" w:space="0" w:color="FFFFFF"/>
        <w:right w:val="single" w:sz="6" w:space="0" w:color="FFFFFF"/>
      </w:pBdr>
      <w:shd w:val="clear" w:color="auto" w:fill="F4F5F6"/>
      <w:spacing w:line="285" w:lineRule="atLeast"/>
    </w:pPr>
    <w:rPr>
      <w:rFonts w:ascii="Arial" w:hAnsi="Arial" w:cs="Arial"/>
      <w:vanish/>
      <w:color w:val="666666"/>
      <w:spacing w:val="2"/>
      <w:sz w:val="20"/>
      <w:szCs w:val="20"/>
    </w:rPr>
  </w:style>
  <w:style w:type="paragraph" w:customStyle="1" w:styleId="dropdown1">
    <w:name w:val="dropdown1"/>
    <w:basedOn w:val="a"/>
    <w:uiPriority w:val="99"/>
    <w:qFormat/>
    <w:rsid w:val="00AE1846"/>
    <w:pPr>
      <w:pBdr>
        <w:top w:val="single" w:sz="6" w:space="0" w:color="FFFFFF"/>
        <w:left w:val="single" w:sz="6" w:space="0" w:color="FFFFFF"/>
        <w:bottom w:val="single" w:sz="6" w:space="0" w:color="FFFFFF"/>
        <w:right w:val="single" w:sz="6" w:space="0" w:color="FFFFFF"/>
      </w:pBdr>
      <w:shd w:val="clear" w:color="auto" w:fill="F4F5F6"/>
      <w:spacing w:line="285" w:lineRule="atLeast"/>
    </w:pPr>
    <w:rPr>
      <w:rFonts w:ascii="Arial" w:hAnsi="Arial" w:cs="Arial"/>
      <w:vanish/>
      <w:color w:val="666666"/>
      <w:spacing w:val="2"/>
      <w:sz w:val="20"/>
      <w:szCs w:val="20"/>
    </w:rPr>
  </w:style>
  <w:style w:type="paragraph" w:customStyle="1" w:styleId="downloads2">
    <w:name w:val="downloads2"/>
    <w:basedOn w:val="a"/>
    <w:uiPriority w:val="99"/>
    <w:qFormat/>
    <w:rsid w:val="00AE1846"/>
    <w:pPr>
      <w:pBdr>
        <w:top w:val="single" w:sz="6" w:space="0" w:color="FFFFFF"/>
        <w:left w:val="single" w:sz="6" w:space="0" w:color="FFFFFF"/>
        <w:bottom w:val="single" w:sz="6" w:space="0" w:color="FFFFFF"/>
        <w:right w:val="single" w:sz="6" w:space="0" w:color="FFFFFF"/>
      </w:pBdr>
      <w:shd w:val="clear" w:color="auto" w:fill="F4F5F6"/>
      <w:spacing w:before="15" w:line="450" w:lineRule="atLeast"/>
      <w:ind w:left="450"/>
    </w:pPr>
    <w:rPr>
      <w:rFonts w:ascii="Arial" w:hAnsi="Arial" w:cs="Arial"/>
      <w:color w:val="666666"/>
      <w:spacing w:val="2"/>
      <w:sz w:val="20"/>
      <w:szCs w:val="20"/>
    </w:rPr>
  </w:style>
  <w:style w:type="paragraph" w:customStyle="1" w:styleId="dropdown2">
    <w:name w:val="dropdown2"/>
    <w:basedOn w:val="a"/>
    <w:uiPriority w:val="99"/>
    <w:qFormat/>
    <w:rsid w:val="00AE1846"/>
    <w:pPr>
      <w:pBdr>
        <w:top w:val="single" w:sz="6" w:space="0" w:color="FFFFFF"/>
        <w:left w:val="single" w:sz="6" w:space="0" w:color="FFFFFF"/>
        <w:bottom w:val="single" w:sz="6" w:space="0" w:color="FFFFFF"/>
        <w:right w:val="single" w:sz="6" w:space="0" w:color="FFFFFF"/>
      </w:pBdr>
      <w:shd w:val="clear" w:color="auto" w:fill="F4F5F6"/>
      <w:spacing w:before="15" w:line="450" w:lineRule="atLeast"/>
      <w:ind w:left="450"/>
    </w:pPr>
    <w:rPr>
      <w:rFonts w:ascii="Arial" w:hAnsi="Arial" w:cs="Arial"/>
      <w:color w:val="666666"/>
      <w:spacing w:val="2"/>
      <w:sz w:val="20"/>
      <w:szCs w:val="20"/>
    </w:rPr>
  </w:style>
  <w:style w:type="paragraph" w:customStyle="1" w:styleId="backtomobile1">
    <w:name w:val="back_to_mobile1"/>
    <w:basedOn w:val="a"/>
    <w:uiPriority w:val="99"/>
    <w:qFormat/>
    <w:rsid w:val="00AE1846"/>
    <w:pPr>
      <w:pBdr>
        <w:top w:val="single" w:sz="2" w:space="3" w:color="CFCFCF"/>
        <w:left w:val="single" w:sz="6" w:space="6" w:color="CFCFCF"/>
        <w:bottom w:val="single" w:sz="6" w:space="3" w:color="CFCFCF"/>
        <w:right w:val="single" w:sz="6" w:space="6" w:color="CFCFCF"/>
      </w:pBdr>
      <w:shd w:val="clear" w:color="auto" w:fill="F6F6F6"/>
      <w:spacing w:after="360" w:line="285" w:lineRule="atLeast"/>
      <w:ind w:left="-2025"/>
      <w:jc w:val="center"/>
    </w:pPr>
    <w:rPr>
      <w:rFonts w:ascii="Arial" w:hAnsi="Arial" w:cs="Arial"/>
      <w:color w:val="666666"/>
      <w:spacing w:val="2"/>
      <w:sz w:val="20"/>
      <w:szCs w:val="20"/>
    </w:rPr>
  </w:style>
  <w:style w:type="paragraph" w:customStyle="1" w:styleId="inonefullscreen1">
    <w:name w:val="in_one_fullscreen1"/>
    <w:basedOn w:val="a"/>
    <w:uiPriority w:val="99"/>
    <w:qFormat/>
    <w:rsid w:val="00AE1846"/>
    <w:pPr>
      <w:spacing w:after="360" w:line="285" w:lineRule="atLeast"/>
    </w:pPr>
    <w:rPr>
      <w:rFonts w:ascii="Arial" w:hAnsi="Arial" w:cs="Arial"/>
      <w:color w:val="666666"/>
      <w:spacing w:val="2"/>
      <w:sz w:val="20"/>
      <w:szCs w:val="20"/>
    </w:rPr>
  </w:style>
  <w:style w:type="paragraph" w:customStyle="1" w:styleId="containeromega4">
    <w:name w:val="container_omega4"/>
    <w:basedOn w:val="a"/>
    <w:uiPriority w:val="99"/>
    <w:qFormat/>
    <w:rsid w:val="00AE1846"/>
    <w:pPr>
      <w:spacing w:after="360" w:line="285" w:lineRule="atLeast"/>
    </w:pPr>
    <w:rPr>
      <w:rFonts w:ascii="Arial" w:hAnsi="Arial" w:cs="Arial"/>
      <w:vanish/>
      <w:color w:val="666666"/>
      <w:spacing w:val="2"/>
      <w:sz w:val="20"/>
      <w:szCs w:val="20"/>
    </w:rPr>
  </w:style>
  <w:style w:type="paragraph" w:customStyle="1" w:styleId="endmain1">
    <w:name w:val="endmain1"/>
    <w:basedOn w:val="a"/>
    <w:uiPriority w:val="99"/>
    <w:qFormat/>
    <w:rsid w:val="00AE1846"/>
    <w:pPr>
      <w:spacing w:after="360" w:line="285" w:lineRule="atLeast"/>
    </w:pPr>
    <w:rPr>
      <w:rFonts w:ascii="Arial" w:hAnsi="Arial" w:cs="Arial"/>
      <w:vanish/>
      <w:color w:val="666666"/>
      <w:spacing w:val="2"/>
      <w:sz w:val="20"/>
      <w:szCs w:val="20"/>
    </w:rPr>
  </w:style>
  <w:style w:type="paragraph" w:customStyle="1" w:styleId="stripe1">
    <w:name w:val="stripe1"/>
    <w:basedOn w:val="a"/>
    <w:uiPriority w:val="99"/>
    <w:qFormat/>
    <w:rsid w:val="00AE1846"/>
    <w:pPr>
      <w:pBdr>
        <w:top w:val="single" w:sz="6" w:space="0" w:color="D9D9D9"/>
      </w:pBdr>
      <w:shd w:val="clear" w:color="auto" w:fill="FFFFFF"/>
      <w:spacing w:before="90" w:after="60" w:line="285" w:lineRule="atLeast"/>
      <w:ind w:left="180" w:right="180"/>
    </w:pPr>
    <w:rPr>
      <w:rFonts w:ascii="Arial" w:hAnsi="Arial" w:cs="Arial"/>
      <w:vanish/>
      <w:color w:val="666666"/>
      <w:spacing w:val="2"/>
      <w:sz w:val="20"/>
      <w:szCs w:val="20"/>
    </w:rPr>
  </w:style>
  <w:style w:type="paragraph" w:customStyle="1" w:styleId="main1">
    <w:name w:val="main1"/>
    <w:basedOn w:val="a"/>
    <w:uiPriority w:val="99"/>
    <w:qFormat/>
    <w:rsid w:val="00AE1846"/>
    <w:pPr>
      <w:spacing w:after="360" w:line="285" w:lineRule="atLeast"/>
    </w:pPr>
    <w:rPr>
      <w:rFonts w:ascii="Arial" w:hAnsi="Arial" w:cs="Arial"/>
      <w:color w:val="666666"/>
      <w:spacing w:val="2"/>
      <w:sz w:val="20"/>
      <w:szCs w:val="20"/>
    </w:rPr>
  </w:style>
  <w:style w:type="paragraph" w:customStyle="1" w:styleId="containeralpha4">
    <w:name w:val="container_alpha4"/>
    <w:basedOn w:val="a"/>
    <w:uiPriority w:val="99"/>
    <w:qFormat/>
    <w:rsid w:val="00AE1846"/>
    <w:pPr>
      <w:spacing w:after="360" w:line="285" w:lineRule="atLeast"/>
    </w:pPr>
    <w:rPr>
      <w:rFonts w:ascii="Arial" w:hAnsi="Arial" w:cs="Arial"/>
      <w:color w:val="666666"/>
      <w:spacing w:val="2"/>
      <w:sz w:val="20"/>
      <w:szCs w:val="20"/>
    </w:rPr>
  </w:style>
  <w:style w:type="paragraph" w:customStyle="1" w:styleId="containergamma2">
    <w:name w:val="container_gamma2"/>
    <w:basedOn w:val="a"/>
    <w:uiPriority w:val="99"/>
    <w:qFormat/>
    <w:rsid w:val="00AE1846"/>
    <w:pPr>
      <w:spacing w:after="360" w:line="285" w:lineRule="atLeast"/>
    </w:pPr>
    <w:rPr>
      <w:rFonts w:ascii="Arial" w:hAnsi="Arial" w:cs="Arial"/>
      <w:color w:val="666666"/>
      <w:spacing w:val="2"/>
      <w:sz w:val="20"/>
      <w:szCs w:val="20"/>
    </w:rPr>
  </w:style>
  <w:style w:type="paragraph" w:customStyle="1" w:styleId="gs121">
    <w:name w:val="gs_121"/>
    <w:basedOn w:val="a"/>
    <w:uiPriority w:val="99"/>
    <w:qFormat/>
    <w:rsid w:val="00AE1846"/>
    <w:pPr>
      <w:spacing w:after="360" w:line="285" w:lineRule="atLeast"/>
    </w:pPr>
    <w:rPr>
      <w:rFonts w:ascii="Arial" w:hAnsi="Arial" w:cs="Arial"/>
      <w:color w:val="666666"/>
      <w:spacing w:val="2"/>
      <w:sz w:val="20"/>
      <w:szCs w:val="20"/>
    </w:rPr>
  </w:style>
  <w:style w:type="paragraph" w:customStyle="1" w:styleId="containeromega5">
    <w:name w:val="container_omega5"/>
    <w:basedOn w:val="a"/>
    <w:uiPriority w:val="99"/>
    <w:qFormat/>
    <w:rsid w:val="00AE1846"/>
    <w:pPr>
      <w:spacing w:after="360" w:line="285" w:lineRule="atLeast"/>
    </w:pPr>
    <w:rPr>
      <w:rFonts w:ascii="Arial" w:hAnsi="Arial" w:cs="Arial"/>
      <w:color w:val="666666"/>
      <w:spacing w:val="2"/>
      <w:sz w:val="20"/>
      <w:szCs w:val="20"/>
    </w:rPr>
  </w:style>
  <w:style w:type="paragraph" w:customStyle="1" w:styleId="containeromega6">
    <w:name w:val="container_omega6"/>
    <w:basedOn w:val="a"/>
    <w:uiPriority w:val="99"/>
    <w:qFormat/>
    <w:rsid w:val="00AE1846"/>
    <w:pPr>
      <w:spacing w:after="360" w:line="285" w:lineRule="atLeast"/>
    </w:pPr>
    <w:rPr>
      <w:rFonts w:ascii="Arial" w:hAnsi="Arial" w:cs="Arial"/>
      <w:color w:val="666666"/>
      <w:spacing w:val="2"/>
      <w:sz w:val="20"/>
      <w:szCs w:val="20"/>
    </w:rPr>
  </w:style>
  <w:style w:type="paragraph" w:customStyle="1" w:styleId="pdf1">
    <w:name w:val="pdf1"/>
    <w:basedOn w:val="a"/>
    <w:uiPriority w:val="99"/>
    <w:qFormat/>
    <w:rsid w:val="00AE1846"/>
    <w:pPr>
      <w:spacing w:line="285" w:lineRule="atLeast"/>
    </w:pPr>
    <w:rPr>
      <w:rFonts w:ascii="Arial" w:hAnsi="Arial" w:cs="Arial"/>
      <w:color w:val="666666"/>
      <w:spacing w:val="2"/>
      <w:sz w:val="20"/>
      <w:szCs w:val="20"/>
    </w:rPr>
  </w:style>
  <w:style w:type="paragraph" w:customStyle="1" w:styleId="pdf2">
    <w:name w:val="pdf2"/>
    <w:basedOn w:val="a"/>
    <w:uiPriority w:val="99"/>
    <w:qFormat/>
    <w:rsid w:val="00AE1846"/>
    <w:pPr>
      <w:spacing w:line="285" w:lineRule="atLeast"/>
    </w:pPr>
    <w:rPr>
      <w:rFonts w:ascii="Arial" w:hAnsi="Arial" w:cs="Arial"/>
      <w:color w:val="666666"/>
      <w:spacing w:val="2"/>
      <w:sz w:val="20"/>
      <w:szCs w:val="20"/>
    </w:rPr>
  </w:style>
  <w:style w:type="paragraph" w:customStyle="1" w:styleId="containeralpha5">
    <w:name w:val="container_alpha5"/>
    <w:basedOn w:val="a"/>
    <w:uiPriority w:val="99"/>
    <w:qFormat/>
    <w:rsid w:val="00AE1846"/>
    <w:pPr>
      <w:spacing w:after="360" w:line="285" w:lineRule="atLeast"/>
    </w:pPr>
    <w:rPr>
      <w:rFonts w:ascii="Arial" w:hAnsi="Arial" w:cs="Arial"/>
      <w:vanish/>
      <w:color w:val="666666"/>
      <w:spacing w:val="2"/>
      <w:sz w:val="20"/>
      <w:szCs w:val="20"/>
    </w:rPr>
  </w:style>
  <w:style w:type="paragraph" w:customStyle="1" w:styleId="containeralpha6">
    <w:name w:val="container_alpha6"/>
    <w:basedOn w:val="a"/>
    <w:uiPriority w:val="99"/>
    <w:qFormat/>
    <w:rsid w:val="00AE1846"/>
    <w:pPr>
      <w:spacing w:after="360" w:line="285" w:lineRule="atLeast"/>
    </w:pPr>
    <w:rPr>
      <w:rFonts w:ascii="Arial" w:hAnsi="Arial" w:cs="Arial"/>
      <w:vanish/>
      <w:color w:val="666666"/>
      <w:spacing w:val="2"/>
      <w:sz w:val="20"/>
      <w:szCs w:val="20"/>
    </w:rPr>
  </w:style>
  <w:style w:type="paragraph" w:customStyle="1" w:styleId="tagit-new1">
    <w:name w:val="tagit-new1"/>
    <w:basedOn w:val="a"/>
    <w:uiPriority w:val="99"/>
    <w:qFormat/>
    <w:rsid w:val="00AE1846"/>
    <w:pPr>
      <w:spacing w:after="360" w:line="285" w:lineRule="atLeast"/>
    </w:pPr>
    <w:rPr>
      <w:rFonts w:ascii="Arial" w:hAnsi="Arial" w:cs="Arial"/>
      <w:color w:val="666666"/>
      <w:spacing w:val="2"/>
      <w:sz w:val="20"/>
      <w:szCs w:val="20"/>
    </w:rPr>
  </w:style>
  <w:style w:type="paragraph" w:customStyle="1" w:styleId="tagit-close1">
    <w:name w:val="tagit-close1"/>
    <w:basedOn w:val="a"/>
    <w:uiPriority w:val="99"/>
    <w:qFormat/>
    <w:rsid w:val="00AE1846"/>
    <w:pPr>
      <w:spacing w:line="285" w:lineRule="atLeast"/>
      <w:ind w:left="75"/>
      <w:textAlignment w:val="top"/>
    </w:pPr>
    <w:rPr>
      <w:rFonts w:ascii="Impact" w:hAnsi="Impact" w:cs="Arial"/>
      <w:color w:val="666666"/>
      <w:spacing w:val="2"/>
      <w:sz w:val="20"/>
      <w:szCs w:val="20"/>
    </w:rPr>
  </w:style>
  <w:style w:type="paragraph" w:customStyle="1" w:styleId="ui-menu-item2">
    <w:name w:val="ui-menu-item2"/>
    <w:basedOn w:val="a"/>
    <w:uiPriority w:val="99"/>
    <w:qFormat/>
    <w:rsid w:val="00AE1846"/>
    <w:pPr>
      <w:spacing w:after="360" w:line="285" w:lineRule="atLeast"/>
    </w:pPr>
    <w:rPr>
      <w:rFonts w:ascii="Arial" w:hAnsi="Arial" w:cs="Arial"/>
      <w:color w:val="666666"/>
      <w:spacing w:val="2"/>
      <w:sz w:val="20"/>
      <w:szCs w:val="20"/>
    </w:rPr>
  </w:style>
  <w:style w:type="character" w:customStyle="1" w:styleId="status1">
    <w:name w:val="status1"/>
    <w:rsid w:val="00AE1846"/>
    <w:rPr>
      <w:vanish/>
      <w:webHidden w:val="0"/>
      <w:sz w:val="17"/>
      <w:szCs w:val="17"/>
      <w:shd w:val="clear" w:color="auto" w:fill="DDDDDD"/>
      <w:specVanish w:val="0"/>
    </w:rPr>
  </w:style>
  <w:style w:type="character" w:styleId="HTML1">
    <w:name w:val="HTML Code"/>
    <w:uiPriority w:val="99"/>
    <w:semiHidden/>
    <w:unhideWhenUsed/>
    <w:rsid w:val="00AE1846"/>
    <w:rPr>
      <w:rFonts w:ascii="Consolas" w:eastAsia="Times New Roman" w:hAnsi="Consolas" w:cs="Consolas" w:hint="default"/>
      <w:color w:val="5A5A5A"/>
      <w:sz w:val="24"/>
      <w:szCs w:val="24"/>
      <w:bdr w:val="dotted" w:sz="6" w:space="1" w:color="CCCCCC" w:frame="1"/>
      <w:shd w:val="clear" w:color="auto" w:fill="ECECEC"/>
    </w:rPr>
  </w:style>
  <w:style w:type="character" w:styleId="HTML2">
    <w:name w:val="HTML Keyboard"/>
    <w:uiPriority w:val="99"/>
    <w:semiHidden/>
    <w:unhideWhenUsed/>
    <w:rsid w:val="00AE1846"/>
    <w:rPr>
      <w:rFonts w:ascii="Courier New" w:eastAsia="Times New Roman" w:hAnsi="Courier New" w:cs="Courier New" w:hint="default"/>
      <w:sz w:val="20"/>
      <w:szCs w:val="20"/>
    </w:rPr>
  </w:style>
  <w:style w:type="character" w:styleId="HTML3">
    <w:name w:val="HTML Sample"/>
    <w:uiPriority w:val="99"/>
    <w:semiHidden/>
    <w:unhideWhenUsed/>
    <w:rsid w:val="00AE1846"/>
    <w:rPr>
      <w:rFonts w:ascii="Courier New" w:eastAsia="Times New Roman" w:hAnsi="Courier New" w:cs="Courier New" w:hint="default"/>
    </w:rPr>
  </w:style>
  <w:style w:type="paragraph" w:customStyle="1" w:styleId="rteright">
    <w:name w:val="rteright"/>
    <w:basedOn w:val="a"/>
    <w:uiPriority w:val="99"/>
    <w:qFormat/>
    <w:rsid w:val="00AE1846"/>
    <w:pPr>
      <w:spacing w:after="150"/>
      <w:jc w:val="right"/>
    </w:pPr>
    <w:rPr>
      <w:color w:val="auto"/>
    </w:rPr>
  </w:style>
  <w:style w:type="paragraph" w:customStyle="1" w:styleId="rtecenter">
    <w:name w:val="rtecenter"/>
    <w:basedOn w:val="a"/>
    <w:uiPriority w:val="99"/>
    <w:qFormat/>
    <w:rsid w:val="00AE1846"/>
    <w:pPr>
      <w:spacing w:after="150"/>
      <w:jc w:val="center"/>
    </w:pPr>
    <w:rPr>
      <w:color w:val="auto"/>
    </w:rPr>
  </w:style>
  <w:style w:type="paragraph" w:customStyle="1" w:styleId="rtejustify">
    <w:name w:val="rtejustify"/>
    <w:basedOn w:val="a"/>
    <w:uiPriority w:val="99"/>
    <w:qFormat/>
    <w:rsid w:val="00AE1846"/>
    <w:pPr>
      <w:spacing w:after="150"/>
      <w:jc w:val="both"/>
    </w:pPr>
    <w:rPr>
      <w:color w:val="auto"/>
    </w:rPr>
  </w:style>
  <w:style w:type="character" w:customStyle="1" w:styleId="8pt">
    <w:name w:val="Основной текст + 8 pt"/>
    <w:aliases w:val="Полужирный"/>
    <w:rsid w:val="00AE1846"/>
    <w:rPr>
      <w:b/>
      <w:bCs/>
      <w:color w:val="000000"/>
      <w:spacing w:val="0"/>
      <w:w w:val="100"/>
      <w:position w:val="0"/>
      <w:sz w:val="16"/>
      <w:szCs w:val="16"/>
      <w:shd w:val="clear" w:color="auto" w:fill="FFFFFF"/>
      <w:lang w:val="ru-RU"/>
    </w:rPr>
  </w:style>
  <w:style w:type="character" w:customStyle="1" w:styleId="j21">
    <w:name w:val="j21"/>
    <w:basedOn w:val="a0"/>
    <w:rsid w:val="00AE1846"/>
  </w:style>
  <w:style w:type="paragraph" w:customStyle="1" w:styleId="Default">
    <w:name w:val="Default"/>
    <w:uiPriority w:val="99"/>
    <w:qFormat/>
    <w:rsid w:val="00AE1846"/>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msonormalbullet1gif">
    <w:name w:val="msonormalbullet1.gif"/>
    <w:basedOn w:val="a"/>
    <w:qFormat/>
    <w:rsid w:val="00AE1846"/>
    <w:pPr>
      <w:spacing w:before="100" w:beforeAutospacing="1" w:after="100" w:afterAutospacing="1"/>
    </w:pPr>
    <w:rPr>
      <w:color w:val="auto"/>
    </w:rPr>
  </w:style>
  <w:style w:type="paragraph" w:customStyle="1" w:styleId="msonormalbullet2gif">
    <w:name w:val="msonormalbullet2.gif"/>
    <w:basedOn w:val="a"/>
    <w:qFormat/>
    <w:rsid w:val="00AE1846"/>
    <w:pPr>
      <w:spacing w:before="100" w:beforeAutospacing="1" w:after="100" w:afterAutospacing="1"/>
    </w:pPr>
    <w:rPr>
      <w:color w:val="auto"/>
    </w:rPr>
  </w:style>
  <w:style w:type="character" w:customStyle="1" w:styleId="71">
    <w:name w:val="Заголовок 7 Знак1"/>
    <w:basedOn w:val="a0"/>
    <w:uiPriority w:val="99"/>
    <w:semiHidden/>
    <w:rsid w:val="00AE1846"/>
    <w:rPr>
      <w:rFonts w:asciiTheme="majorHAnsi" w:eastAsiaTheme="majorEastAsia" w:hAnsiTheme="majorHAnsi" w:cstheme="majorBidi"/>
      <w:i/>
      <w:iCs/>
      <w:color w:val="404040" w:themeColor="text1" w:themeTint="BF"/>
      <w:sz w:val="24"/>
      <w:szCs w:val="24"/>
    </w:rPr>
  </w:style>
  <w:style w:type="character" w:customStyle="1" w:styleId="81">
    <w:name w:val="Заголовок 8 Знак1"/>
    <w:basedOn w:val="a0"/>
    <w:uiPriority w:val="99"/>
    <w:semiHidden/>
    <w:rsid w:val="00AE1846"/>
    <w:rPr>
      <w:rFonts w:asciiTheme="majorHAnsi" w:eastAsiaTheme="majorEastAsia" w:hAnsiTheme="majorHAnsi" w:cstheme="majorBidi"/>
      <w:color w:val="404040" w:themeColor="text1" w:themeTint="BF"/>
    </w:rPr>
  </w:style>
  <w:style w:type="character" w:customStyle="1" w:styleId="91">
    <w:name w:val="Заголовок 9 Знак1"/>
    <w:basedOn w:val="a0"/>
    <w:uiPriority w:val="99"/>
    <w:semiHidden/>
    <w:rsid w:val="00AE1846"/>
    <w:rPr>
      <w:rFonts w:asciiTheme="majorHAnsi" w:eastAsiaTheme="majorEastAsia" w:hAnsiTheme="majorHAnsi" w:cstheme="majorBidi"/>
      <w:i/>
      <w:iCs/>
      <w:color w:val="404040" w:themeColor="text1" w:themeTint="BF"/>
    </w:rPr>
  </w:style>
  <w:style w:type="character" w:customStyle="1" w:styleId="210">
    <w:name w:val="Основной текст 2 Знак1"/>
    <w:basedOn w:val="a0"/>
    <w:semiHidden/>
    <w:rsid w:val="00AE1846"/>
    <w:rPr>
      <w:rFonts w:ascii="Times New Roman" w:eastAsia="Times New Roman" w:hAnsi="Times New Roman" w:cs="Times New Roman"/>
      <w:color w:val="000000"/>
      <w:sz w:val="24"/>
      <w:szCs w:val="24"/>
      <w:lang w:eastAsia="ru-RU"/>
    </w:rPr>
  </w:style>
  <w:style w:type="numbering" w:customStyle="1" w:styleId="111">
    <w:name w:val="Нет списка111"/>
    <w:next w:val="a2"/>
    <w:uiPriority w:val="99"/>
    <w:semiHidden/>
    <w:unhideWhenUsed/>
    <w:rsid w:val="00AE1846"/>
  </w:style>
  <w:style w:type="numbering" w:customStyle="1" w:styleId="31">
    <w:name w:val="Нет списка3"/>
    <w:next w:val="a2"/>
    <w:uiPriority w:val="99"/>
    <w:semiHidden/>
    <w:unhideWhenUsed/>
    <w:rsid w:val="00AE1846"/>
  </w:style>
  <w:style w:type="numbering" w:customStyle="1" w:styleId="130">
    <w:name w:val="Нет списка13"/>
    <w:next w:val="a2"/>
    <w:uiPriority w:val="99"/>
    <w:semiHidden/>
    <w:unhideWhenUsed/>
    <w:rsid w:val="00AE1846"/>
  </w:style>
  <w:style w:type="numbering" w:customStyle="1" w:styleId="121">
    <w:name w:val="Стиль12"/>
    <w:rsid w:val="00AE1846"/>
  </w:style>
  <w:style w:type="table" w:customStyle="1" w:styleId="1c">
    <w:name w:val="Сетка таблицы1"/>
    <w:basedOn w:val="a1"/>
    <w:next w:val="afe"/>
    <w:uiPriority w:val="59"/>
    <w:rsid w:val="00AE1846"/>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2">
    <w:name w:val="Нет списка112"/>
    <w:next w:val="a2"/>
    <w:uiPriority w:val="99"/>
    <w:semiHidden/>
    <w:unhideWhenUsed/>
    <w:rsid w:val="00AE1846"/>
  </w:style>
  <w:style w:type="numbering" w:customStyle="1" w:styleId="1111">
    <w:name w:val="Нет списка1111"/>
    <w:next w:val="a2"/>
    <w:uiPriority w:val="99"/>
    <w:semiHidden/>
    <w:unhideWhenUsed/>
    <w:rsid w:val="00AE1846"/>
  </w:style>
  <w:style w:type="numbering" w:customStyle="1" w:styleId="211">
    <w:name w:val="Нет списка21"/>
    <w:next w:val="a2"/>
    <w:uiPriority w:val="99"/>
    <w:semiHidden/>
    <w:unhideWhenUsed/>
    <w:rsid w:val="00AE1846"/>
  </w:style>
  <w:style w:type="numbering" w:customStyle="1" w:styleId="1110">
    <w:name w:val="Стиль111"/>
    <w:uiPriority w:val="99"/>
    <w:rsid w:val="00AE1846"/>
  </w:style>
  <w:style w:type="numbering" w:customStyle="1" w:styleId="1210">
    <w:name w:val="Нет списка121"/>
    <w:next w:val="a2"/>
    <w:uiPriority w:val="99"/>
    <w:semiHidden/>
    <w:unhideWhenUsed/>
    <w:rsid w:val="00AE1846"/>
  </w:style>
  <w:style w:type="character" w:customStyle="1" w:styleId="aff0">
    <w:name w:val="Основной текст Знак"/>
    <w:basedOn w:val="a0"/>
    <w:link w:val="aff1"/>
    <w:semiHidden/>
    <w:locked/>
    <w:rsid w:val="00AE1846"/>
    <w:rPr>
      <w:rFonts w:ascii="Times New Roman" w:eastAsia="Times New Roman" w:hAnsi="Times New Roman"/>
      <w:sz w:val="24"/>
      <w:szCs w:val="24"/>
    </w:rPr>
  </w:style>
  <w:style w:type="paragraph" w:customStyle="1" w:styleId="CharChar1">
    <w:name w:val="Char Char1 Знак"/>
    <w:basedOn w:val="a"/>
    <w:next w:val="2"/>
    <w:autoRedefine/>
    <w:uiPriority w:val="99"/>
    <w:qFormat/>
    <w:rsid w:val="00AE1846"/>
    <w:pPr>
      <w:spacing w:after="160" w:line="240" w:lineRule="exact"/>
    </w:pPr>
    <w:rPr>
      <w:b/>
      <w:i/>
      <w:color w:val="auto"/>
      <w:sz w:val="28"/>
      <w:szCs w:val="28"/>
      <w:lang w:val="en-US" w:eastAsia="en-US"/>
    </w:rPr>
  </w:style>
  <w:style w:type="paragraph" w:customStyle="1" w:styleId="113">
    <w:name w:val="Без интервала11"/>
    <w:uiPriority w:val="99"/>
    <w:qFormat/>
    <w:rsid w:val="00AE1846"/>
    <w:pPr>
      <w:widowControl w:val="0"/>
      <w:autoSpaceDE w:val="0"/>
      <w:autoSpaceDN w:val="0"/>
      <w:adjustRightInd w:val="0"/>
      <w:spacing w:after="0" w:line="240" w:lineRule="auto"/>
    </w:pPr>
    <w:rPr>
      <w:rFonts w:ascii="Calibri" w:eastAsia="Times New Roman" w:hAnsi="Calibri" w:cs="Calibri"/>
      <w:lang w:eastAsia="ru-RU"/>
    </w:rPr>
  </w:style>
  <w:style w:type="paragraph" w:styleId="aff1">
    <w:name w:val="Body Text"/>
    <w:basedOn w:val="a"/>
    <w:link w:val="aff0"/>
    <w:semiHidden/>
    <w:unhideWhenUsed/>
    <w:rsid w:val="00AE1846"/>
    <w:pPr>
      <w:spacing w:after="120"/>
    </w:pPr>
    <w:rPr>
      <w:rFonts w:cstheme="minorBidi"/>
      <w:color w:val="auto"/>
      <w:lang w:eastAsia="en-US"/>
    </w:rPr>
  </w:style>
  <w:style w:type="character" w:customStyle="1" w:styleId="1d">
    <w:name w:val="Основной текст Знак1"/>
    <w:basedOn w:val="a0"/>
    <w:link w:val="aff1"/>
    <w:semiHidden/>
    <w:rsid w:val="00AE1846"/>
    <w:rPr>
      <w:rFonts w:ascii="Times New Roman" w:eastAsia="Times New Roman" w:hAnsi="Times New Roman" w:cs="Times New Roman"/>
      <w:color w:val="000000"/>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online.zakon.kz/Document/?link_id=1002376833" TargetMode="External"/><Relationship Id="rId5" Type="http://schemas.openxmlformats.org/officeDocument/2006/relationships/hyperlink" Target="http://online.zakon.kz/Document/?link_id=1002376831"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23</Pages>
  <Words>6221</Words>
  <Characters>35462</Characters>
  <Application>Microsoft Office Word</Application>
  <DocSecurity>0</DocSecurity>
  <Lines>295</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WolfishLair</Company>
  <LinksUpToDate>false</LinksUpToDate>
  <CharactersWithSpaces>41600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2018-03-25T06:28:00Z</dcterms:created>
  <dcterms:modified xsi:type="dcterms:W3CDTF">2018-03-25T10:04:00Z</dcterms:modified>
</cp:coreProperties>
</file>